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11D878" w14:textId="77777777" w:rsidR="00667CDB" w:rsidRDefault="000063E3" w:rsidP="00667CDB">
      <w:pPr>
        <w:rPr>
          <w:rFonts w:ascii="Arial Narrow" w:hAnsi="Arial Narrow"/>
          <w:sz w:val="32"/>
          <w:szCs w:val="32"/>
        </w:rPr>
      </w:pPr>
      <w:proofErr w:type="spellStart"/>
      <w:r>
        <w:rPr>
          <w:rFonts w:ascii="Arial Narrow" w:hAnsi="Arial Narrow"/>
          <w:sz w:val="32"/>
          <w:szCs w:val="32"/>
        </w:rPr>
        <w:t>KidS</w:t>
      </w:r>
      <w:proofErr w:type="spellEnd"/>
      <w:r>
        <w:rPr>
          <w:rFonts w:ascii="Arial Narrow" w:hAnsi="Arial Narrow"/>
          <w:sz w:val="32"/>
          <w:szCs w:val="32"/>
        </w:rPr>
        <w:t xml:space="preserve"> Online</w:t>
      </w:r>
    </w:p>
    <w:tbl>
      <w:tblPr>
        <w:tblStyle w:val="Tabellenraster"/>
        <w:tblW w:w="10485" w:type="dxa"/>
        <w:tblLayout w:type="fixed"/>
        <w:tblLook w:val="04A0" w:firstRow="1" w:lastRow="0" w:firstColumn="1" w:lastColumn="0" w:noHBand="0" w:noVBand="1"/>
      </w:tblPr>
      <w:tblGrid>
        <w:gridCol w:w="3539"/>
        <w:gridCol w:w="1843"/>
        <w:gridCol w:w="992"/>
        <w:gridCol w:w="1701"/>
        <w:gridCol w:w="2410"/>
      </w:tblGrid>
      <w:tr w:rsidR="00A50A72" w14:paraId="718E29E7" w14:textId="77777777" w:rsidTr="00A50A72">
        <w:tc>
          <w:tcPr>
            <w:tcW w:w="3539" w:type="dxa"/>
          </w:tcPr>
          <w:p w14:paraId="02AA6F9B" w14:textId="77777777" w:rsidR="00A50A72" w:rsidRPr="00A50A72" w:rsidRDefault="00A50A72" w:rsidP="00BE083A">
            <w:pPr>
              <w:rPr>
                <w:rFonts w:ascii="Arial Narrow" w:hAnsi="Arial Narrow"/>
                <w:b/>
              </w:rPr>
            </w:pPr>
            <w:r w:rsidRPr="00A50A72">
              <w:rPr>
                <w:rFonts w:ascii="Arial Narrow" w:hAnsi="Arial Narrow"/>
                <w:b/>
              </w:rPr>
              <w:t>Titel</w:t>
            </w:r>
          </w:p>
        </w:tc>
        <w:tc>
          <w:tcPr>
            <w:tcW w:w="1843" w:type="dxa"/>
          </w:tcPr>
          <w:p w14:paraId="5F883219" w14:textId="77777777" w:rsidR="00A50A72" w:rsidRPr="00A50A72" w:rsidRDefault="00A50A72" w:rsidP="00BE083A">
            <w:pPr>
              <w:rPr>
                <w:rFonts w:ascii="Arial Narrow" w:hAnsi="Arial Narrow"/>
                <w:b/>
              </w:rPr>
            </w:pPr>
            <w:r w:rsidRPr="00A50A72">
              <w:rPr>
                <w:rFonts w:ascii="Arial Narrow" w:hAnsi="Arial Narrow"/>
                <w:b/>
              </w:rPr>
              <w:t>Ort/Termin</w:t>
            </w:r>
          </w:p>
        </w:tc>
        <w:tc>
          <w:tcPr>
            <w:tcW w:w="992" w:type="dxa"/>
          </w:tcPr>
          <w:p w14:paraId="06F6CA0C" w14:textId="77777777" w:rsidR="00A50A72" w:rsidRPr="00A50A72" w:rsidRDefault="00A50A72" w:rsidP="00BE083A">
            <w:pPr>
              <w:rPr>
                <w:rFonts w:ascii="Arial Narrow" w:hAnsi="Arial Narrow"/>
                <w:b/>
              </w:rPr>
            </w:pPr>
            <w:r w:rsidRPr="00A50A72">
              <w:rPr>
                <w:rFonts w:ascii="Arial Narrow" w:hAnsi="Arial Narrow"/>
                <w:b/>
              </w:rPr>
              <w:t>Schulart</w:t>
            </w:r>
          </w:p>
        </w:tc>
        <w:tc>
          <w:tcPr>
            <w:tcW w:w="1701" w:type="dxa"/>
          </w:tcPr>
          <w:p w14:paraId="44B1D420" w14:textId="77777777" w:rsidR="00A50A72" w:rsidRPr="00A50A72" w:rsidRDefault="00A50A72" w:rsidP="00BE083A">
            <w:pPr>
              <w:rPr>
                <w:rFonts w:ascii="Arial Narrow" w:hAnsi="Arial Narrow"/>
                <w:b/>
              </w:rPr>
            </w:pPr>
            <w:r w:rsidRPr="00A50A72">
              <w:rPr>
                <w:rFonts w:ascii="Arial Narrow" w:hAnsi="Arial Narrow"/>
                <w:b/>
              </w:rPr>
              <w:t>Referenten</w:t>
            </w:r>
          </w:p>
        </w:tc>
        <w:tc>
          <w:tcPr>
            <w:tcW w:w="2410" w:type="dxa"/>
          </w:tcPr>
          <w:p w14:paraId="75239814" w14:textId="77777777" w:rsidR="00A50A72" w:rsidRPr="00A50A72" w:rsidRDefault="00A50A72" w:rsidP="00BE083A">
            <w:pPr>
              <w:rPr>
                <w:rFonts w:ascii="Arial Narrow" w:hAnsi="Arial Narrow"/>
                <w:b/>
              </w:rPr>
            </w:pPr>
            <w:r>
              <w:rPr>
                <w:rFonts w:ascii="Arial Narrow" w:hAnsi="Arial Narrow"/>
                <w:b/>
              </w:rPr>
              <w:t>ILF-Nummer</w:t>
            </w:r>
          </w:p>
        </w:tc>
      </w:tr>
      <w:tr w:rsidR="00A50A72" w14:paraId="13B4C7F1" w14:textId="77777777" w:rsidTr="00A50A72">
        <w:tc>
          <w:tcPr>
            <w:tcW w:w="3539" w:type="dxa"/>
          </w:tcPr>
          <w:p w14:paraId="75EA7FD2" w14:textId="77777777" w:rsidR="00A50A72" w:rsidRPr="00084E8A" w:rsidRDefault="00A50A72" w:rsidP="00A50A72">
            <w:pPr>
              <w:rPr>
                <w:rFonts w:ascii="Arial Narrow" w:hAnsi="Arial Narrow" w:cs="Arial"/>
              </w:rPr>
            </w:pPr>
            <w:r w:rsidRPr="00084E8A">
              <w:rPr>
                <w:rFonts w:ascii="Arial Narrow" w:hAnsi="Arial Narrow"/>
              </w:rPr>
              <w:t>Reihe: Weniger Stress-mehr Freude in der Schule</w:t>
            </w:r>
          </w:p>
          <w:p w14:paraId="403693B3" w14:textId="77777777" w:rsidR="00A50A72" w:rsidRPr="00084E8A" w:rsidRDefault="00A50A72" w:rsidP="00A50A72">
            <w:pPr>
              <w:rPr>
                <w:rFonts w:ascii="Arial Narrow" w:hAnsi="Arial Narrow" w:cs="Arial"/>
              </w:rPr>
            </w:pPr>
            <w:r w:rsidRPr="00084E8A">
              <w:rPr>
                <w:rFonts w:ascii="Arial Narrow" w:hAnsi="Arial Narrow" w:cs="Arial"/>
              </w:rPr>
              <w:t xml:space="preserve">Baustein I aus </w:t>
            </w:r>
            <w:proofErr w:type="spellStart"/>
            <w:r w:rsidRPr="00084E8A">
              <w:rPr>
                <w:rFonts w:ascii="Arial Narrow" w:hAnsi="Arial Narrow" w:cs="Arial"/>
              </w:rPr>
              <w:t>KidS</w:t>
            </w:r>
            <w:proofErr w:type="spellEnd"/>
            <w:r w:rsidRPr="00084E8A">
              <w:rPr>
                <w:rFonts w:ascii="Arial Narrow" w:hAnsi="Arial Narrow" w:cs="Arial"/>
              </w:rPr>
              <w:t xml:space="preserve">: </w:t>
            </w:r>
            <w:r w:rsidRPr="00084E8A">
              <w:rPr>
                <w:rFonts w:ascii="Arial Narrow" w:hAnsi="Arial Narrow" w:cs="Arial"/>
                <w:b/>
              </w:rPr>
              <w:t>Pädagogische Beziehung aufbauen – Störungen deuten</w:t>
            </w:r>
          </w:p>
          <w:p w14:paraId="08CD0FF9" w14:textId="77777777" w:rsidR="00A50A72" w:rsidRPr="00084E8A" w:rsidRDefault="00A50A72" w:rsidP="00A50A72">
            <w:pPr>
              <w:rPr>
                <w:rFonts w:ascii="Arial Narrow" w:hAnsi="Arial Narrow"/>
              </w:rPr>
            </w:pPr>
          </w:p>
          <w:p w14:paraId="3DEA840C" w14:textId="77777777" w:rsidR="00A50A72" w:rsidRPr="00084E8A" w:rsidRDefault="00A50A72" w:rsidP="00A50A72">
            <w:pPr>
              <w:rPr>
                <w:rFonts w:ascii="Arial Narrow" w:hAnsi="Arial Narrow"/>
              </w:rPr>
            </w:pPr>
          </w:p>
        </w:tc>
        <w:tc>
          <w:tcPr>
            <w:tcW w:w="1843" w:type="dxa"/>
          </w:tcPr>
          <w:p w14:paraId="68D889DD" w14:textId="77777777" w:rsidR="00A50A72" w:rsidRPr="00084E8A" w:rsidRDefault="00A50A72" w:rsidP="00A50A72">
            <w:pPr>
              <w:rPr>
                <w:rFonts w:ascii="Arial Narrow" w:hAnsi="Arial Narrow"/>
                <w:color w:val="C00000"/>
              </w:rPr>
            </w:pPr>
            <w:r w:rsidRPr="00084E8A">
              <w:rPr>
                <w:rFonts w:ascii="Arial Narrow" w:hAnsi="Arial Narrow"/>
                <w:color w:val="C00000"/>
              </w:rPr>
              <w:t>ONLINE</w:t>
            </w:r>
          </w:p>
          <w:p w14:paraId="562DC464" w14:textId="77777777" w:rsidR="004279E4" w:rsidRPr="00084E8A" w:rsidRDefault="004279E4" w:rsidP="00A50A72">
            <w:pPr>
              <w:rPr>
                <w:rFonts w:ascii="Arial Narrow" w:hAnsi="Arial Narrow"/>
              </w:rPr>
            </w:pPr>
          </w:p>
          <w:p w14:paraId="34D419C1" w14:textId="77777777" w:rsidR="00A50A72" w:rsidRPr="00084E8A" w:rsidRDefault="00A50A72" w:rsidP="00A50A72">
            <w:pPr>
              <w:rPr>
                <w:rFonts w:ascii="Arial Narrow" w:hAnsi="Arial Narrow"/>
              </w:rPr>
            </w:pPr>
            <w:r w:rsidRPr="00084E8A">
              <w:rPr>
                <w:rFonts w:ascii="Arial Narrow" w:hAnsi="Arial Narrow"/>
              </w:rPr>
              <w:t>10.11.2021</w:t>
            </w:r>
          </w:p>
          <w:p w14:paraId="47ECCA65" w14:textId="77777777" w:rsidR="00A50A72" w:rsidRPr="00084E8A" w:rsidRDefault="00A50A72" w:rsidP="00A50A72">
            <w:pPr>
              <w:rPr>
                <w:rFonts w:ascii="Arial Narrow" w:hAnsi="Arial Narrow"/>
              </w:rPr>
            </w:pPr>
            <w:r w:rsidRPr="00084E8A">
              <w:rPr>
                <w:rFonts w:ascii="Arial Narrow" w:hAnsi="Arial Narrow"/>
              </w:rPr>
              <w:t>09:30 12:30</w:t>
            </w:r>
          </w:p>
        </w:tc>
        <w:tc>
          <w:tcPr>
            <w:tcW w:w="992" w:type="dxa"/>
          </w:tcPr>
          <w:p w14:paraId="621D50E4" w14:textId="77777777" w:rsidR="00A50A72" w:rsidRPr="00084E8A" w:rsidRDefault="00A50A72" w:rsidP="00A50A72">
            <w:pPr>
              <w:rPr>
                <w:rFonts w:ascii="Arial Narrow" w:hAnsi="Arial Narrow"/>
              </w:rPr>
            </w:pPr>
            <w:r w:rsidRPr="00084E8A">
              <w:rPr>
                <w:rFonts w:ascii="Arial Narrow" w:hAnsi="Arial Narrow"/>
              </w:rPr>
              <w:t>alle</w:t>
            </w:r>
          </w:p>
        </w:tc>
        <w:tc>
          <w:tcPr>
            <w:tcW w:w="1701" w:type="dxa"/>
          </w:tcPr>
          <w:p w14:paraId="19B5309E" w14:textId="77777777" w:rsidR="00A50A72" w:rsidRPr="00084E8A" w:rsidRDefault="00A50A72" w:rsidP="00A50A72">
            <w:pPr>
              <w:rPr>
                <w:rFonts w:ascii="Arial Narrow" w:hAnsi="Arial Narrow"/>
              </w:rPr>
            </w:pPr>
            <w:r w:rsidRPr="00084E8A">
              <w:rPr>
                <w:rFonts w:ascii="Arial Narrow" w:hAnsi="Arial Narrow"/>
              </w:rPr>
              <w:t>Ulrike Strubel</w:t>
            </w:r>
          </w:p>
          <w:p w14:paraId="5716E58E" w14:textId="77777777" w:rsidR="00A50A72" w:rsidRPr="00084E8A" w:rsidRDefault="00A50A72" w:rsidP="00A50A72">
            <w:pPr>
              <w:rPr>
                <w:rFonts w:ascii="Arial Narrow" w:hAnsi="Arial Narrow"/>
              </w:rPr>
            </w:pPr>
          </w:p>
          <w:p w14:paraId="24714F5B" w14:textId="77777777" w:rsidR="00A50A72" w:rsidRPr="00084E8A" w:rsidRDefault="00A50A72" w:rsidP="00A50A72">
            <w:pPr>
              <w:rPr>
                <w:rFonts w:ascii="Arial Narrow" w:hAnsi="Arial Narrow"/>
              </w:rPr>
            </w:pPr>
            <w:r w:rsidRPr="00084E8A">
              <w:rPr>
                <w:rFonts w:ascii="Arial Narrow" w:hAnsi="Arial Narrow"/>
              </w:rPr>
              <w:t>Stephanie Klein</w:t>
            </w:r>
          </w:p>
        </w:tc>
        <w:tc>
          <w:tcPr>
            <w:tcW w:w="2410" w:type="dxa"/>
          </w:tcPr>
          <w:p w14:paraId="29FE1693" w14:textId="77777777" w:rsidR="00A50A72" w:rsidRPr="00084E8A" w:rsidRDefault="00A50A72" w:rsidP="00A50A72">
            <w:pPr>
              <w:rPr>
                <w:rFonts w:ascii="Arial Narrow" w:hAnsi="Arial Narrow"/>
              </w:rPr>
            </w:pPr>
            <w:r w:rsidRPr="00084E8A">
              <w:rPr>
                <w:rFonts w:ascii="Arial Narrow" w:hAnsi="Arial Narrow"/>
              </w:rPr>
              <w:t>21636201</w:t>
            </w:r>
          </w:p>
        </w:tc>
      </w:tr>
      <w:tr w:rsidR="00A50A72" w14:paraId="40C9ED3E" w14:textId="77777777" w:rsidTr="00A50A72">
        <w:tc>
          <w:tcPr>
            <w:tcW w:w="3539" w:type="dxa"/>
          </w:tcPr>
          <w:p w14:paraId="1967276B" w14:textId="77777777" w:rsidR="00A50A72" w:rsidRPr="00084E8A" w:rsidRDefault="00A50A72" w:rsidP="00A50A72">
            <w:pPr>
              <w:rPr>
                <w:rFonts w:ascii="Arial Narrow" w:hAnsi="Arial Narrow" w:cs="Arial"/>
              </w:rPr>
            </w:pPr>
            <w:r w:rsidRPr="00084E8A">
              <w:rPr>
                <w:rFonts w:ascii="Arial Narrow" w:hAnsi="Arial Narrow"/>
              </w:rPr>
              <w:t>Reihe: Weniger Stress-mehr Freude in der Schule</w:t>
            </w:r>
          </w:p>
          <w:p w14:paraId="255FF68F" w14:textId="77777777" w:rsidR="00A50A72" w:rsidRPr="00084E8A" w:rsidRDefault="00A50A72" w:rsidP="00A50A72">
            <w:pPr>
              <w:rPr>
                <w:rFonts w:ascii="Arial Narrow" w:hAnsi="Arial Narrow"/>
              </w:rPr>
            </w:pPr>
            <w:r w:rsidRPr="00084E8A">
              <w:rPr>
                <w:rFonts w:ascii="Arial Narrow" w:hAnsi="Arial Narrow"/>
              </w:rPr>
              <w:t>Baustein II</w:t>
            </w:r>
            <w:r w:rsidR="000063E3">
              <w:rPr>
                <w:rFonts w:ascii="Arial Narrow" w:hAnsi="Arial Narrow"/>
              </w:rPr>
              <w:t xml:space="preserve"> aus </w:t>
            </w:r>
            <w:proofErr w:type="spellStart"/>
            <w:r w:rsidR="000063E3">
              <w:rPr>
                <w:rFonts w:ascii="Arial Narrow" w:hAnsi="Arial Narrow"/>
              </w:rPr>
              <w:t>KidS</w:t>
            </w:r>
            <w:proofErr w:type="spellEnd"/>
          </w:p>
          <w:p w14:paraId="6D8298C0" w14:textId="77777777" w:rsidR="00A50A72" w:rsidRPr="00084E8A" w:rsidRDefault="00A50A72" w:rsidP="00A50A72">
            <w:pPr>
              <w:rPr>
                <w:rFonts w:ascii="Arial Narrow" w:hAnsi="Arial Narrow"/>
                <w:b/>
              </w:rPr>
            </w:pPr>
            <w:r w:rsidRPr="00084E8A">
              <w:rPr>
                <w:rFonts w:ascii="Arial Narrow" w:hAnsi="Arial Narrow"/>
                <w:b/>
                <w:color w:val="000000" w:themeColor="text1"/>
              </w:rPr>
              <w:t>„Wege aus der Sackgasse“-Möglichkeiten päd. Handelns bei Störverhalten</w:t>
            </w:r>
          </w:p>
        </w:tc>
        <w:tc>
          <w:tcPr>
            <w:tcW w:w="1843" w:type="dxa"/>
          </w:tcPr>
          <w:p w14:paraId="462ADE8F" w14:textId="77777777" w:rsidR="00A50A72" w:rsidRPr="00084E8A" w:rsidRDefault="00A50A72" w:rsidP="00A50A72">
            <w:pPr>
              <w:rPr>
                <w:rFonts w:ascii="Arial Narrow" w:hAnsi="Arial Narrow"/>
                <w:color w:val="C00000"/>
              </w:rPr>
            </w:pPr>
            <w:r w:rsidRPr="00084E8A">
              <w:rPr>
                <w:rFonts w:ascii="Arial Narrow" w:hAnsi="Arial Narrow"/>
                <w:color w:val="C00000"/>
              </w:rPr>
              <w:t>ONLINE</w:t>
            </w:r>
          </w:p>
          <w:p w14:paraId="75A8E17F" w14:textId="77777777" w:rsidR="00A50A72" w:rsidRPr="00084E8A" w:rsidRDefault="00A50A72" w:rsidP="00A50A72">
            <w:pPr>
              <w:rPr>
                <w:rFonts w:ascii="Arial Narrow" w:hAnsi="Arial Narrow"/>
              </w:rPr>
            </w:pPr>
          </w:p>
          <w:p w14:paraId="6ADFC543" w14:textId="77777777" w:rsidR="00A50A72" w:rsidRPr="00084E8A" w:rsidRDefault="00A50A72" w:rsidP="00A50A72">
            <w:pPr>
              <w:rPr>
                <w:rFonts w:ascii="Arial Narrow" w:hAnsi="Arial Narrow"/>
              </w:rPr>
            </w:pPr>
            <w:r w:rsidRPr="00084E8A">
              <w:rPr>
                <w:rFonts w:ascii="Arial Narrow" w:hAnsi="Arial Narrow"/>
              </w:rPr>
              <w:t>10.11.2021</w:t>
            </w:r>
          </w:p>
          <w:p w14:paraId="259F8C8F" w14:textId="77777777" w:rsidR="00A50A72" w:rsidRPr="00084E8A" w:rsidRDefault="00A50A72" w:rsidP="00A50A72">
            <w:pPr>
              <w:rPr>
                <w:rFonts w:ascii="Arial Narrow" w:hAnsi="Arial Narrow"/>
              </w:rPr>
            </w:pPr>
            <w:r w:rsidRPr="00084E8A">
              <w:rPr>
                <w:rFonts w:ascii="Arial Narrow" w:hAnsi="Arial Narrow"/>
              </w:rPr>
              <w:t>14:00-17:00</w:t>
            </w:r>
          </w:p>
        </w:tc>
        <w:tc>
          <w:tcPr>
            <w:tcW w:w="992" w:type="dxa"/>
          </w:tcPr>
          <w:p w14:paraId="74E00F1B" w14:textId="77777777" w:rsidR="00A50A72" w:rsidRPr="00084E8A" w:rsidRDefault="00A50A72" w:rsidP="00A50A72">
            <w:pPr>
              <w:rPr>
                <w:rFonts w:ascii="Arial Narrow" w:hAnsi="Arial Narrow"/>
              </w:rPr>
            </w:pPr>
            <w:r w:rsidRPr="00084E8A">
              <w:rPr>
                <w:rFonts w:ascii="Arial Narrow" w:hAnsi="Arial Narrow"/>
              </w:rPr>
              <w:t>alle</w:t>
            </w:r>
          </w:p>
        </w:tc>
        <w:tc>
          <w:tcPr>
            <w:tcW w:w="1701" w:type="dxa"/>
          </w:tcPr>
          <w:p w14:paraId="52B071BF" w14:textId="77777777" w:rsidR="00A50A72" w:rsidRPr="00084E8A" w:rsidRDefault="00A50A72" w:rsidP="00A50A72">
            <w:pPr>
              <w:rPr>
                <w:rFonts w:ascii="Arial Narrow" w:hAnsi="Arial Narrow"/>
              </w:rPr>
            </w:pPr>
            <w:r w:rsidRPr="00084E8A">
              <w:rPr>
                <w:rFonts w:ascii="Arial Narrow" w:hAnsi="Arial Narrow"/>
              </w:rPr>
              <w:t xml:space="preserve">Stephanie Klein </w:t>
            </w:r>
          </w:p>
          <w:p w14:paraId="56089ECD" w14:textId="77777777" w:rsidR="00A50A72" w:rsidRPr="00084E8A" w:rsidRDefault="00A50A72" w:rsidP="00A50A72">
            <w:pPr>
              <w:rPr>
                <w:rFonts w:ascii="Arial Narrow" w:hAnsi="Arial Narrow"/>
              </w:rPr>
            </w:pPr>
          </w:p>
          <w:p w14:paraId="23C10653" w14:textId="77777777" w:rsidR="00A50A72" w:rsidRPr="00084E8A" w:rsidRDefault="00A50A72" w:rsidP="00A50A72">
            <w:pPr>
              <w:rPr>
                <w:rFonts w:ascii="Arial Narrow" w:hAnsi="Arial Narrow"/>
              </w:rPr>
            </w:pPr>
            <w:r w:rsidRPr="00084E8A">
              <w:rPr>
                <w:rFonts w:ascii="Arial Narrow" w:hAnsi="Arial Narrow"/>
              </w:rPr>
              <w:t>Ulrike Strubel</w:t>
            </w:r>
          </w:p>
        </w:tc>
        <w:tc>
          <w:tcPr>
            <w:tcW w:w="2410" w:type="dxa"/>
          </w:tcPr>
          <w:p w14:paraId="3F1C6E8D" w14:textId="77777777" w:rsidR="00A50A72" w:rsidRPr="00084E8A" w:rsidRDefault="00A50A72" w:rsidP="00A50A72">
            <w:pPr>
              <w:rPr>
                <w:rFonts w:ascii="Arial Narrow" w:hAnsi="Arial Narrow"/>
              </w:rPr>
            </w:pPr>
            <w:r w:rsidRPr="00084E8A">
              <w:rPr>
                <w:rFonts w:ascii="Arial Narrow" w:hAnsi="Arial Narrow"/>
              </w:rPr>
              <w:t>21i636301</w:t>
            </w:r>
          </w:p>
        </w:tc>
      </w:tr>
    </w:tbl>
    <w:p w14:paraId="1D9F2B15" w14:textId="77777777" w:rsidR="00E0593F" w:rsidRPr="00A50A72" w:rsidRDefault="00E0593F" w:rsidP="00A50A72">
      <w:pPr>
        <w:spacing w:after="0" w:line="240" w:lineRule="auto"/>
        <w:rPr>
          <w:rFonts w:ascii="Arial Narrow" w:hAnsi="Arial Narrow"/>
          <w:sz w:val="24"/>
          <w:szCs w:val="28"/>
        </w:rPr>
      </w:pPr>
    </w:p>
    <w:p w14:paraId="7E448A02" w14:textId="77777777" w:rsidR="00E0593F" w:rsidRDefault="00A50A72" w:rsidP="00A50A72">
      <w:pPr>
        <w:spacing w:after="0" w:line="240" w:lineRule="auto"/>
        <w:rPr>
          <w:rFonts w:ascii="Arial Narrow" w:hAnsi="Arial Narrow"/>
          <w:i/>
          <w:color w:val="FF0000"/>
        </w:rPr>
      </w:pPr>
      <w:r w:rsidRPr="000063E3">
        <w:rPr>
          <w:rFonts w:ascii="Arial Narrow" w:hAnsi="Arial Narrow"/>
          <w:i/>
          <w:color w:val="FF0000"/>
        </w:rPr>
        <w:t>Kontakt</w:t>
      </w:r>
    </w:p>
    <w:p w14:paraId="266F7693" w14:textId="77777777" w:rsidR="000063E3" w:rsidRPr="000063E3" w:rsidRDefault="000063E3" w:rsidP="00A50A72">
      <w:pPr>
        <w:spacing w:after="0" w:line="240" w:lineRule="auto"/>
        <w:rPr>
          <w:rFonts w:ascii="Arial Narrow" w:hAnsi="Arial Narrow"/>
          <w:i/>
          <w:color w:val="FF0000"/>
        </w:rPr>
      </w:pPr>
      <w:r>
        <w:rPr>
          <w:rFonts w:ascii="Arial Narrow" w:hAnsi="Arial Narrow"/>
          <w:i/>
          <w:color w:val="FF0000"/>
        </w:rPr>
        <w:t>Bistum Speyer</w:t>
      </w:r>
    </w:p>
    <w:p w14:paraId="1D24A505" w14:textId="77777777" w:rsidR="00A50A72" w:rsidRPr="000063E3" w:rsidRDefault="00A50A72" w:rsidP="00A50A72">
      <w:pPr>
        <w:spacing w:after="0" w:line="240" w:lineRule="auto"/>
        <w:rPr>
          <w:rFonts w:ascii="Arial Narrow" w:hAnsi="Arial Narrow"/>
        </w:rPr>
      </w:pPr>
      <w:r w:rsidRPr="000063E3">
        <w:rPr>
          <w:rFonts w:ascii="Arial Narrow" w:hAnsi="Arial Narrow"/>
        </w:rPr>
        <w:t>HAII</w:t>
      </w:r>
      <w:r w:rsidR="00344E0C" w:rsidRPr="000063E3">
        <w:rPr>
          <w:rFonts w:ascii="Arial Narrow" w:hAnsi="Arial Narrow"/>
        </w:rPr>
        <w:t xml:space="preserve">/3 - </w:t>
      </w:r>
      <w:r w:rsidRPr="000063E3">
        <w:rPr>
          <w:rFonts w:ascii="Arial Narrow" w:hAnsi="Arial Narrow"/>
        </w:rPr>
        <w:t>Allgemeine Pädagogik und Ganztagsschularbeit</w:t>
      </w:r>
    </w:p>
    <w:p w14:paraId="21DB6C76" w14:textId="77777777" w:rsidR="00A50A72" w:rsidRPr="000063E3" w:rsidRDefault="00A50A72" w:rsidP="00A50A72">
      <w:pPr>
        <w:spacing w:after="0" w:line="240" w:lineRule="auto"/>
        <w:rPr>
          <w:rFonts w:ascii="Arial Narrow" w:hAnsi="Arial Narrow"/>
        </w:rPr>
      </w:pPr>
      <w:r w:rsidRPr="000063E3">
        <w:rPr>
          <w:rFonts w:ascii="Arial Narrow" w:hAnsi="Arial Narrow"/>
        </w:rPr>
        <w:t>Monika Schuster</w:t>
      </w:r>
    </w:p>
    <w:p w14:paraId="79DCB4D1" w14:textId="77777777" w:rsidR="00A50A72" w:rsidRPr="000063E3" w:rsidRDefault="00A50A72" w:rsidP="00A50A72">
      <w:pPr>
        <w:spacing w:after="0" w:line="240" w:lineRule="auto"/>
        <w:rPr>
          <w:rFonts w:ascii="Arial Narrow" w:hAnsi="Arial Narrow"/>
        </w:rPr>
      </w:pPr>
      <w:r w:rsidRPr="000063E3">
        <w:rPr>
          <w:rFonts w:ascii="Arial Narrow" w:hAnsi="Arial Narrow"/>
        </w:rPr>
        <w:t>67346 Speyer</w:t>
      </w:r>
    </w:p>
    <w:p w14:paraId="2311C0D8" w14:textId="77777777" w:rsidR="00E0593F" w:rsidRPr="000063E3" w:rsidRDefault="00A50A72" w:rsidP="00A50A72">
      <w:pPr>
        <w:spacing w:after="0" w:line="240" w:lineRule="auto"/>
        <w:rPr>
          <w:rFonts w:ascii="Arial Narrow" w:hAnsi="Arial Narrow"/>
        </w:rPr>
      </w:pPr>
      <w:r w:rsidRPr="000063E3">
        <w:rPr>
          <w:rFonts w:ascii="Arial Narrow" w:hAnsi="Arial Narrow"/>
        </w:rPr>
        <w:t>Tel. 06232 102-402</w:t>
      </w:r>
    </w:p>
    <w:p w14:paraId="7B1FEF50" w14:textId="77777777" w:rsidR="00A50A72" w:rsidRPr="000063E3" w:rsidRDefault="00A50A72" w:rsidP="00A50A72">
      <w:pPr>
        <w:spacing w:after="0" w:line="240" w:lineRule="auto"/>
        <w:rPr>
          <w:rFonts w:ascii="Arial Narrow" w:hAnsi="Arial Narrow"/>
        </w:rPr>
      </w:pPr>
      <w:r w:rsidRPr="000063E3">
        <w:rPr>
          <w:rFonts w:ascii="Arial Narrow" w:hAnsi="Arial Narrow"/>
        </w:rPr>
        <w:t>Fax. 06232 102-491</w:t>
      </w:r>
    </w:p>
    <w:p w14:paraId="132CCFE5" w14:textId="77777777" w:rsidR="00A50A72" w:rsidRPr="000063E3" w:rsidRDefault="00A50A72" w:rsidP="00A50A72">
      <w:pPr>
        <w:spacing w:after="0" w:line="240" w:lineRule="auto"/>
        <w:rPr>
          <w:rFonts w:ascii="Arial Narrow" w:hAnsi="Arial Narrow"/>
        </w:rPr>
      </w:pPr>
      <w:r w:rsidRPr="000063E3">
        <w:rPr>
          <w:rFonts w:ascii="Arial Narrow" w:hAnsi="Arial Narrow"/>
        </w:rPr>
        <w:t>monika.schuster@bistum-speyer.de</w:t>
      </w:r>
    </w:p>
    <w:p w14:paraId="3930332C" w14:textId="77777777" w:rsidR="009A7C23" w:rsidRPr="000063E3" w:rsidRDefault="009A7C23" w:rsidP="00A50A72">
      <w:pPr>
        <w:spacing w:after="0" w:line="240" w:lineRule="auto"/>
        <w:rPr>
          <w:rFonts w:ascii="Arial Narrow" w:hAnsi="Arial Narrow"/>
        </w:rPr>
      </w:pPr>
    </w:p>
    <w:p w14:paraId="0927F48E" w14:textId="77777777" w:rsidR="009A7C23" w:rsidRPr="000063E3" w:rsidRDefault="000063E3" w:rsidP="00A50A72">
      <w:pPr>
        <w:spacing w:after="0" w:line="240" w:lineRule="auto"/>
        <w:rPr>
          <w:rFonts w:ascii="Arial Narrow" w:hAnsi="Arial Narrow"/>
          <w:b/>
          <w:u w:val="single"/>
        </w:rPr>
      </w:pPr>
      <w:r w:rsidRPr="000063E3">
        <w:rPr>
          <w:rFonts w:ascii="Arial Narrow" w:hAnsi="Arial Narrow"/>
          <w:b/>
          <w:u w:val="single"/>
        </w:rPr>
        <w:t>Anmeldung möglich über</w:t>
      </w:r>
    </w:p>
    <w:p w14:paraId="5CDDAFB2" w14:textId="77777777" w:rsidR="00A50A72" w:rsidRPr="000063E3" w:rsidRDefault="00A50A72" w:rsidP="00A50A72">
      <w:pPr>
        <w:spacing w:after="0" w:line="240" w:lineRule="auto"/>
        <w:rPr>
          <w:rFonts w:ascii="Arial Narrow" w:hAnsi="Arial Narrow"/>
          <w:b/>
        </w:rPr>
      </w:pPr>
      <w:r w:rsidRPr="000063E3">
        <w:rPr>
          <w:rFonts w:ascii="Arial Narrow" w:hAnsi="Arial Narrow"/>
          <w:b/>
        </w:rPr>
        <w:t>online</w:t>
      </w:r>
    </w:p>
    <w:p w14:paraId="3FAA1DC6" w14:textId="77777777" w:rsidR="009A7C23" w:rsidRPr="000063E3" w:rsidRDefault="009A7C23" w:rsidP="00A50A72">
      <w:pPr>
        <w:spacing w:after="0" w:line="240" w:lineRule="auto"/>
        <w:rPr>
          <w:rFonts w:ascii="Arial Narrow" w:hAnsi="Arial Narrow"/>
        </w:rPr>
      </w:pPr>
    </w:p>
    <w:p w14:paraId="7C451429" w14:textId="77777777" w:rsidR="009A7C23" w:rsidRPr="000063E3" w:rsidRDefault="000F3148" w:rsidP="00A50A72">
      <w:pPr>
        <w:spacing w:after="0" w:line="240" w:lineRule="auto"/>
        <w:rPr>
          <w:rFonts w:ascii="Arial Narrow" w:hAnsi="Arial Narrow"/>
        </w:rPr>
      </w:pPr>
      <w:hyperlink r:id="rId5" w:history="1">
        <w:r w:rsidR="00084E8A" w:rsidRPr="000063E3">
          <w:rPr>
            <w:rStyle w:val="Hyperlink"/>
            <w:rFonts w:ascii="Arial Narrow" w:hAnsi="Arial Narrow"/>
          </w:rPr>
          <w:t>https://www.bistum-speyer.de/schule/anmeldung-zu-fortbildungen/?print=380%2527%2522uijfitbl</w:t>
        </w:r>
      </w:hyperlink>
    </w:p>
    <w:p w14:paraId="012363EE" w14:textId="77777777" w:rsidR="00A50A72" w:rsidRPr="000063E3" w:rsidRDefault="00A50A72" w:rsidP="00A50A72">
      <w:pPr>
        <w:spacing w:after="0" w:line="240" w:lineRule="auto"/>
        <w:rPr>
          <w:rFonts w:ascii="Arial Narrow" w:hAnsi="Arial Narrow"/>
        </w:rPr>
      </w:pPr>
    </w:p>
    <w:p w14:paraId="45BD5ED4" w14:textId="77777777" w:rsidR="00A50A72" w:rsidRPr="000063E3" w:rsidRDefault="00A50A72" w:rsidP="00A50A72">
      <w:pPr>
        <w:spacing w:after="0" w:line="240" w:lineRule="auto"/>
        <w:rPr>
          <w:rFonts w:ascii="Arial Narrow" w:hAnsi="Arial Narrow"/>
          <w:b/>
        </w:rPr>
      </w:pPr>
      <w:r w:rsidRPr="000063E3">
        <w:rPr>
          <w:rFonts w:ascii="Arial Narrow" w:hAnsi="Arial Narrow"/>
          <w:b/>
        </w:rPr>
        <w:t>per Mail</w:t>
      </w:r>
    </w:p>
    <w:p w14:paraId="0CEBBBCB" w14:textId="77777777" w:rsidR="00A50A72" w:rsidRPr="000063E3" w:rsidRDefault="000F3148" w:rsidP="00A50A72">
      <w:pPr>
        <w:spacing w:after="0" w:line="240" w:lineRule="auto"/>
        <w:rPr>
          <w:rFonts w:ascii="Arial Narrow" w:hAnsi="Arial Narrow"/>
        </w:rPr>
      </w:pPr>
      <w:hyperlink r:id="rId6" w:history="1">
        <w:r w:rsidR="00084E8A" w:rsidRPr="000063E3">
          <w:rPr>
            <w:rStyle w:val="Hyperlink"/>
            <w:rFonts w:ascii="Arial Narrow" w:hAnsi="Arial Narrow"/>
          </w:rPr>
          <w:t>lernorte@bistum-speyer.de</w:t>
        </w:r>
      </w:hyperlink>
    </w:p>
    <w:p w14:paraId="4A901258" w14:textId="77777777" w:rsidR="00084E8A" w:rsidRPr="000063E3" w:rsidRDefault="00084E8A" w:rsidP="00A50A72">
      <w:pPr>
        <w:spacing w:after="0" w:line="240" w:lineRule="auto"/>
        <w:rPr>
          <w:rFonts w:ascii="Arial Narrow" w:hAnsi="Arial Narrow"/>
        </w:rPr>
      </w:pPr>
    </w:p>
    <w:p w14:paraId="141C8B45" w14:textId="77777777" w:rsidR="00084E8A" w:rsidRPr="000063E3" w:rsidRDefault="00084E8A" w:rsidP="00084E8A">
      <w:pPr>
        <w:pStyle w:val="Listenabsatz"/>
        <w:numPr>
          <w:ilvl w:val="0"/>
          <w:numId w:val="4"/>
        </w:numPr>
        <w:spacing w:after="0" w:line="240" w:lineRule="auto"/>
        <w:rPr>
          <w:rFonts w:ascii="Arial Narrow" w:hAnsi="Arial Narrow"/>
        </w:rPr>
      </w:pPr>
      <w:r w:rsidRPr="000063E3">
        <w:rPr>
          <w:rFonts w:ascii="Arial Narrow" w:hAnsi="Arial Narrow"/>
        </w:rPr>
        <w:t>Name</w:t>
      </w:r>
    </w:p>
    <w:p w14:paraId="26178C9E" w14:textId="77777777" w:rsidR="00084E8A" w:rsidRPr="000063E3" w:rsidRDefault="00084E8A" w:rsidP="00084E8A">
      <w:pPr>
        <w:pStyle w:val="Listenabsatz"/>
        <w:numPr>
          <w:ilvl w:val="0"/>
          <w:numId w:val="4"/>
        </w:numPr>
        <w:spacing w:after="0" w:line="240" w:lineRule="auto"/>
        <w:rPr>
          <w:rFonts w:ascii="Arial Narrow" w:hAnsi="Arial Narrow"/>
        </w:rPr>
      </w:pPr>
      <w:r w:rsidRPr="000063E3">
        <w:rPr>
          <w:rFonts w:ascii="Arial Narrow" w:hAnsi="Arial Narrow"/>
        </w:rPr>
        <w:t>Schule mit Adresse</w:t>
      </w:r>
    </w:p>
    <w:p w14:paraId="707A45DD" w14:textId="77777777" w:rsidR="00084E8A" w:rsidRPr="000063E3" w:rsidRDefault="00084E8A" w:rsidP="00084E8A">
      <w:pPr>
        <w:pStyle w:val="Listenabsatz"/>
        <w:numPr>
          <w:ilvl w:val="0"/>
          <w:numId w:val="4"/>
        </w:numPr>
        <w:spacing w:after="0" w:line="240" w:lineRule="auto"/>
        <w:rPr>
          <w:rFonts w:ascii="Arial Narrow" w:hAnsi="Arial Narrow"/>
        </w:rPr>
      </w:pPr>
      <w:r w:rsidRPr="000063E3">
        <w:rPr>
          <w:rFonts w:ascii="Arial Narrow" w:hAnsi="Arial Narrow"/>
        </w:rPr>
        <w:t>Titel, Datum und ILF Nr. der Veranstaltung</w:t>
      </w:r>
    </w:p>
    <w:p w14:paraId="1DD71F88" w14:textId="77777777" w:rsidR="00084E8A" w:rsidRPr="000063E3" w:rsidRDefault="00084E8A" w:rsidP="00084E8A">
      <w:pPr>
        <w:pStyle w:val="Listenabsatz"/>
        <w:numPr>
          <w:ilvl w:val="0"/>
          <w:numId w:val="4"/>
        </w:numPr>
        <w:spacing w:after="0" w:line="240" w:lineRule="auto"/>
        <w:rPr>
          <w:rFonts w:ascii="Arial Narrow" w:hAnsi="Arial Narrow"/>
        </w:rPr>
      </w:pPr>
      <w:r w:rsidRPr="000063E3">
        <w:rPr>
          <w:rFonts w:ascii="Arial Narrow" w:hAnsi="Arial Narrow"/>
        </w:rPr>
        <w:t>Ihre Mailadresse</w:t>
      </w:r>
    </w:p>
    <w:p w14:paraId="60E15BC7" w14:textId="77777777" w:rsidR="009A7C23" w:rsidRDefault="009A7C23" w:rsidP="00A50A72">
      <w:pPr>
        <w:spacing w:after="0" w:line="240" w:lineRule="auto"/>
        <w:rPr>
          <w:rFonts w:ascii="Arial Narrow" w:hAnsi="Arial Narrow"/>
          <w:sz w:val="28"/>
          <w:szCs w:val="28"/>
        </w:rPr>
      </w:pPr>
    </w:p>
    <w:p w14:paraId="408AC40C" w14:textId="77777777" w:rsidR="000063E3" w:rsidRDefault="000063E3" w:rsidP="00A9432E">
      <w:pPr>
        <w:jc w:val="center"/>
        <w:rPr>
          <w:rFonts w:ascii="Arial Narrow" w:hAnsi="Arial Narrow"/>
          <w:sz w:val="32"/>
          <w:szCs w:val="32"/>
        </w:rPr>
      </w:pPr>
    </w:p>
    <w:p w14:paraId="268FE9A3" w14:textId="77777777" w:rsidR="000063E3" w:rsidRDefault="000063E3" w:rsidP="000063E3">
      <w:pPr>
        <w:rPr>
          <w:rFonts w:ascii="Arial Narrow" w:hAnsi="Arial Narrow"/>
          <w:sz w:val="32"/>
          <w:szCs w:val="32"/>
        </w:rPr>
      </w:pPr>
      <w:r>
        <w:rPr>
          <w:rFonts w:ascii="Arial Narrow" w:hAnsi="Arial Narrow"/>
          <w:sz w:val="32"/>
          <w:szCs w:val="32"/>
        </w:rPr>
        <w:t>Ausschreibung</w:t>
      </w:r>
    </w:p>
    <w:p w14:paraId="7A02CD8E" w14:textId="77777777" w:rsidR="00435B1F" w:rsidRPr="000063E3" w:rsidRDefault="00435B1F" w:rsidP="000063E3">
      <w:pPr>
        <w:rPr>
          <w:rFonts w:ascii="Arial Narrow" w:hAnsi="Arial Narrow"/>
          <w:sz w:val="32"/>
          <w:szCs w:val="32"/>
        </w:rPr>
      </w:pPr>
      <w:r w:rsidRPr="00E953F9">
        <w:rPr>
          <w:rFonts w:ascii="Arial Narrow" w:hAnsi="Arial Narrow" w:cs="Arial"/>
          <w:b/>
          <w:szCs w:val="20"/>
        </w:rPr>
        <w:t>Weniger Stress-mehr Freude: Pädagogische Beziehung gestalten</w:t>
      </w:r>
    </w:p>
    <w:p w14:paraId="5894BB64" w14:textId="77777777" w:rsidR="00435B1F" w:rsidRPr="00ED0F64" w:rsidRDefault="00435B1F" w:rsidP="00435B1F">
      <w:pPr>
        <w:spacing w:after="0" w:line="240" w:lineRule="auto"/>
        <w:jc w:val="center"/>
        <w:rPr>
          <w:rFonts w:ascii="Arial Narrow" w:hAnsi="Arial Narrow" w:cs="Arial"/>
          <w:b/>
          <w:sz w:val="20"/>
          <w:szCs w:val="20"/>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02"/>
        <w:gridCol w:w="3103"/>
        <w:gridCol w:w="3146"/>
      </w:tblGrid>
      <w:tr w:rsidR="00435B1F" w:rsidRPr="00ED0F64" w14:paraId="5FA6B752" w14:textId="77777777" w:rsidTr="001255F9">
        <w:tc>
          <w:tcPr>
            <w:tcW w:w="3102" w:type="dxa"/>
          </w:tcPr>
          <w:p w14:paraId="5CE5E071" w14:textId="77777777" w:rsidR="00435B1F" w:rsidRPr="00ED0F64" w:rsidRDefault="00435B1F" w:rsidP="00435B1F">
            <w:pPr>
              <w:spacing w:after="0"/>
              <w:rPr>
                <w:rFonts w:ascii="Arial Narrow" w:hAnsi="Arial Narrow" w:cs="Arial"/>
                <w:b/>
                <w:bCs/>
                <w:sz w:val="20"/>
                <w:szCs w:val="20"/>
              </w:rPr>
            </w:pPr>
            <w:r w:rsidRPr="00ED0F64">
              <w:rPr>
                <w:rFonts w:ascii="Arial Narrow" w:hAnsi="Arial Narrow" w:cs="Arial"/>
                <w:b/>
                <w:bCs/>
                <w:sz w:val="20"/>
                <w:szCs w:val="20"/>
              </w:rPr>
              <w:t>10.11.2021</w:t>
            </w:r>
          </w:p>
        </w:tc>
        <w:tc>
          <w:tcPr>
            <w:tcW w:w="3103" w:type="dxa"/>
          </w:tcPr>
          <w:p w14:paraId="79E02537" w14:textId="77777777" w:rsidR="00435B1F" w:rsidRPr="00ED0F64" w:rsidRDefault="00435B1F" w:rsidP="00435B1F">
            <w:pPr>
              <w:spacing w:after="0"/>
              <w:rPr>
                <w:rFonts w:ascii="Arial Narrow" w:hAnsi="Arial Narrow" w:cs="Arial"/>
                <w:b/>
                <w:bCs/>
                <w:sz w:val="20"/>
                <w:szCs w:val="20"/>
              </w:rPr>
            </w:pPr>
            <w:r w:rsidRPr="00ED0F64">
              <w:rPr>
                <w:rFonts w:ascii="Arial Narrow" w:hAnsi="Arial Narrow" w:cs="Arial"/>
                <w:b/>
                <w:bCs/>
                <w:sz w:val="20"/>
                <w:szCs w:val="20"/>
              </w:rPr>
              <w:t>ONLINE</w:t>
            </w:r>
          </w:p>
        </w:tc>
        <w:tc>
          <w:tcPr>
            <w:tcW w:w="3146" w:type="dxa"/>
          </w:tcPr>
          <w:p w14:paraId="2700AAD7" w14:textId="77777777" w:rsidR="00435B1F" w:rsidRPr="00ED0F64" w:rsidRDefault="00435B1F" w:rsidP="00435B1F">
            <w:pPr>
              <w:spacing w:after="0"/>
              <w:jc w:val="right"/>
              <w:rPr>
                <w:rFonts w:ascii="Arial Narrow" w:hAnsi="Arial Narrow" w:cs="Arial"/>
                <w:b/>
                <w:noProof/>
                <w:sz w:val="20"/>
                <w:szCs w:val="20"/>
              </w:rPr>
            </w:pPr>
            <w:r w:rsidRPr="00ED0F64">
              <w:rPr>
                <w:rFonts w:ascii="Arial Narrow" w:hAnsi="Arial Narrow" w:cs="Arial"/>
                <w:b/>
                <w:noProof/>
                <w:sz w:val="20"/>
                <w:szCs w:val="20"/>
              </w:rPr>
              <w:t>ILF-Mainz: 21i636201</w:t>
            </w:r>
          </w:p>
        </w:tc>
      </w:tr>
    </w:tbl>
    <w:p w14:paraId="19D3ADFE" w14:textId="77777777" w:rsidR="00435B1F" w:rsidRPr="00ED0F64" w:rsidRDefault="00435B1F" w:rsidP="00435B1F">
      <w:pPr>
        <w:spacing w:after="0" w:line="240" w:lineRule="auto"/>
        <w:rPr>
          <w:rFonts w:ascii="Arial Narrow" w:hAnsi="Arial Narrow" w:cs="Arial"/>
          <w:sz w:val="20"/>
          <w:szCs w:val="20"/>
        </w:rPr>
      </w:pPr>
    </w:p>
    <w:p w14:paraId="68C69DA5" w14:textId="77777777" w:rsidR="00435B1F" w:rsidRPr="00ED0F64" w:rsidRDefault="00435B1F" w:rsidP="00435B1F">
      <w:pPr>
        <w:spacing w:after="0" w:line="240" w:lineRule="auto"/>
        <w:rPr>
          <w:rFonts w:ascii="Arial Narrow" w:hAnsi="Arial Narrow" w:cs="Arial"/>
          <w:sz w:val="20"/>
          <w:szCs w:val="20"/>
        </w:rPr>
      </w:pPr>
      <w:r w:rsidRPr="00ED0F64">
        <w:rPr>
          <w:rFonts w:ascii="Arial Narrow" w:hAnsi="Arial Narrow" w:cs="Arial"/>
          <w:sz w:val="20"/>
          <w:szCs w:val="20"/>
        </w:rPr>
        <w:t xml:space="preserve">Eine gute pädagogische Beziehung ermöglicht eine positive Lernatmosphäre und fördert die Motivation. Der Blick wird auf die sozialen Grundbedürfnisse des Schülers gelenkt. Durch deren Beachtung entsteht Beziehung, können Hintergründe störenden Verhaltens erkannt werden und kann sich </w:t>
      </w:r>
      <w:proofErr w:type="gramStart"/>
      <w:r w:rsidRPr="00ED0F64">
        <w:rPr>
          <w:rFonts w:ascii="Arial Narrow" w:hAnsi="Arial Narrow" w:cs="Arial"/>
          <w:sz w:val="20"/>
          <w:szCs w:val="20"/>
        </w:rPr>
        <w:t>das  Miteinander</w:t>
      </w:r>
      <w:proofErr w:type="gramEnd"/>
      <w:r w:rsidRPr="00ED0F64">
        <w:rPr>
          <w:rFonts w:ascii="Arial Narrow" w:hAnsi="Arial Narrow" w:cs="Arial"/>
          <w:sz w:val="20"/>
          <w:szCs w:val="20"/>
        </w:rPr>
        <w:t xml:space="preserve"> entspannen. Es ist der Boden, auf dem Kooperationswille und Mitverantwortung wachsen.</w:t>
      </w:r>
      <w:r w:rsidRPr="00ED0F64">
        <w:rPr>
          <w:rFonts w:ascii="Arial Narrow" w:hAnsi="Arial Narrow" w:cs="Arial"/>
          <w:sz w:val="20"/>
          <w:szCs w:val="20"/>
        </w:rPr>
        <w:br/>
      </w:r>
    </w:p>
    <w:tbl>
      <w:tblPr>
        <w:tblpPr w:leftFromText="141" w:rightFromText="141" w:vertAnchor="text" w:horzAnchor="margin" w:tblpY="134"/>
        <w:tblW w:w="9351" w:type="dxa"/>
        <w:tblLook w:val="01E0" w:firstRow="1" w:lastRow="1" w:firstColumn="1" w:lastColumn="1" w:noHBand="0" w:noVBand="0"/>
      </w:tblPr>
      <w:tblGrid>
        <w:gridCol w:w="2172"/>
        <w:gridCol w:w="7179"/>
      </w:tblGrid>
      <w:tr w:rsidR="00435B1F" w:rsidRPr="00ED0F64" w14:paraId="5B159FE0" w14:textId="77777777" w:rsidTr="00435B1F">
        <w:tc>
          <w:tcPr>
            <w:tcW w:w="2172" w:type="dxa"/>
          </w:tcPr>
          <w:p w14:paraId="269AC1DF" w14:textId="77777777" w:rsidR="00435B1F" w:rsidRPr="00ED0F64" w:rsidRDefault="00435B1F" w:rsidP="001255F9">
            <w:pPr>
              <w:rPr>
                <w:rFonts w:ascii="Arial Narrow" w:hAnsi="Arial Narrow" w:cs="Arial"/>
                <w:b/>
                <w:bCs/>
                <w:noProof/>
                <w:sz w:val="20"/>
                <w:szCs w:val="20"/>
              </w:rPr>
            </w:pPr>
            <w:r w:rsidRPr="00ED0F64">
              <w:rPr>
                <w:rFonts w:ascii="Arial Narrow" w:hAnsi="Arial Narrow" w:cs="Arial"/>
                <w:b/>
                <w:bCs/>
                <w:noProof/>
                <w:sz w:val="20"/>
                <w:szCs w:val="20"/>
              </w:rPr>
              <w:t>Hinweis:</w:t>
            </w:r>
          </w:p>
        </w:tc>
        <w:tc>
          <w:tcPr>
            <w:tcW w:w="7179" w:type="dxa"/>
          </w:tcPr>
          <w:p w14:paraId="1A0C5650" w14:textId="77777777" w:rsidR="00435B1F" w:rsidRPr="000063E3" w:rsidRDefault="000063E3" w:rsidP="000063E3">
            <w:pPr>
              <w:rPr>
                <w:rFonts w:ascii="Arial Narrow" w:hAnsi="Arial Narrow" w:cs="Arial"/>
                <w:sz w:val="20"/>
                <w:szCs w:val="20"/>
              </w:rPr>
            </w:pPr>
            <w:r>
              <w:rPr>
                <w:rFonts w:ascii="Arial Narrow" w:hAnsi="Arial Narrow" w:cs="Arial"/>
                <w:sz w:val="20"/>
                <w:szCs w:val="20"/>
              </w:rPr>
              <w:t xml:space="preserve">Erster </w:t>
            </w:r>
            <w:r w:rsidR="00435B1F" w:rsidRPr="000063E3">
              <w:rPr>
                <w:rFonts w:ascii="Arial Narrow" w:hAnsi="Arial Narrow" w:cs="Arial"/>
                <w:sz w:val="20"/>
                <w:szCs w:val="20"/>
              </w:rPr>
              <w:t>Baustein aus der Reihe: Kess-erziehen in der Schule</w:t>
            </w:r>
            <w:r>
              <w:rPr>
                <w:rFonts w:ascii="Arial Narrow" w:hAnsi="Arial Narrow" w:cs="Arial"/>
                <w:sz w:val="20"/>
                <w:szCs w:val="20"/>
              </w:rPr>
              <w:t xml:space="preserve"> </w:t>
            </w:r>
            <w:r w:rsidR="00435B1F" w:rsidRPr="000063E3">
              <w:rPr>
                <w:rFonts w:ascii="Arial Narrow" w:hAnsi="Arial Narrow" w:cs="Arial"/>
                <w:sz w:val="20"/>
                <w:szCs w:val="20"/>
              </w:rPr>
              <w:t xml:space="preserve">„Weniger </w:t>
            </w:r>
            <w:r w:rsidR="00435B1F" w:rsidRPr="000063E3">
              <w:rPr>
                <w:rFonts w:ascii="Arial Narrow" w:hAnsi="Arial Narrow" w:cs="Arial"/>
                <w:b/>
                <w:sz w:val="20"/>
                <w:szCs w:val="20"/>
              </w:rPr>
              <w:t>Stress</w:t>
            </w:r>
            <w:r w:rsidR="00435B1F" w:rsidRPr="000063E3">
              <w:rPr>
                <w:rFonts w:ascii="Arial Narrow" w:hAnsi="Arial Narrow" w:cs="Arial"/>
                <w:sz w:val="20"/>
                <w:szCs w:val="20"/>
              </w:rPr>
              <w:t xml:space="preserve"> - mehr Freude“ </w:t>
            </w:r>
          </w:p>
          <w:p w14:paraId="66580DC8" w14:textId="77777777" w:rsidR="00435B1F" w:rsidRPr="00ED0F64" w:rsidRDefault="00435B1F" w:rsidP="001255F9">
            <w:pPr>
              <w:rPr>
                <w:rFonts w:ascii="Arial Narrow" w:hAnsi="Arial Narrow" w:cs="Arial"/>
                <w:noProof/>
                <w:sz w:val="20"/>
                <w:szCs w:val="20"/>
              </w:rPr>
            </w:pPr>
            <w:r w:rsidRPr="00ED0F64">
              <w:rPr>
                <w:rFonts w:ascii="Arial Narrow" w:hAnsi="Arial Narrow" w:cs="Arial"/>
                <w:sz w:val="20"/>
                <w:szCs w:val="20"/>
              </w:rPr>
              <w:t xml:space="preserve">Es ist sinnvoll auch an der Nachmittagsveranstaltung, Modul II </w:t>
            </w:r>
            <w:r w:rsidRPr="00ED0F64">
              <w:rPr>
                <w:rFonts w:ascii="Arial Narrow" w:hAnsi="Arial Narrow"/>
                <w:sz w:val="20"/>
                <w:szCs w:val="20"/>
              </w:rPr>
              <w:t>„Wege aus der Sackgasse- Möglichkeiten pädagogischen Handelns bei Störverhalten“, teilzunehmen.</w:t>
            </w:r>
          </w:p>
        </w:tc>
      </w:tr>
    </w:tbl>
    <w:p w14:paraId="67A335A1" w14:textId="77777777" w:rsidR="00435B1F" w:rsidRPr="00ED0F64" w:rsidRDefault="00435B1F" w:rsidP="00435B1F">
      <w:pPr>
        <w:jc w:val="both"/>
        <w:rPr>
          <w:rFonts w:ascii="Arial Narrow" w:hAnsi="Arial Narrow" w:cs="Arial"/>
          <w:sz w:val="20"/>
          <w:szCs w:val="20"/>
        </w:rPr>
      </w:pPr>
    </w:p>
    <w:p w14:paraId="7B4D58D9" w14:textId="77777777" w:rsidR="00435B1F" w:rsidRPr="00ED0F64" w:rsidRDefault="00435B1F" w:rsidP="00435B1F">
      <w:pPr>
        <w:jc w:val="both"/>
        <w:rPr>
          <w:rFonts w:ascii="Arial Narrow" w:hAnsi="Arial Narrow" w:cs="Arial"/>
          <w:sz w:val="20"/>
          <w:szCs w:val="20"/>
        </w:rPr>
      </w:pPr>
    </w:p>
    <w:p w14:paraId="6156643B" w14:textId="77777777" w:rsidR="00435B1F" w:rsidRPr="00ED0F64" w:rsidRDefault="00435B1F" w:rsidP="00435B1F">
      <w:pPr>
        <w:jc w:val="both"/>
        <w:rPr>
          <w:rFonts w:ascii="Arial Narrow" w:hAnsi="Arial Narrow" w:cs="Arial"/>
          <w:sz w:val="20"/>
          <w:szCs w:val="20"/>
        </w:rPr>
      </w:pPr>
    </w:p>
    <w:p w14:paraId="4A501EBF" w14:textId="77777777" w:rsidR="00435B1F" w:rsidRPr="00ED0F64" w:rsidRDefault="00435B1F" w:rsidP="00435B1F">
      <w:pPr>
        <w:jc w:val="both"/>
        <w:rPr>
          <w:rFonts w:ascii="Arial Narrow" w:hAnsi="Arial Narrow" w:cs="Arial"/>
          <w:sz w:val="20"/>
          <w:szCs w:val="20"/>
        </w:rPr>
      </w:pPr>
    </w:p>
    <w:p w14:paraId="7EB87421" w14:textId="77777777" w:rsidR="00435B1F" w:rsidRPr="00ED0F64" w:rsidRDefault="00435B1F" w:rsidP="00435B1F">
      <w:pPr>
        <w:spacing w:after="0"/>
        <w:jc w:val="both"/>
        <w:rPr>
          <w:rFonts w:ascii="Arial Narrow" w:hAnsi="Arial Narrow" w:cs="Arial"/>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4"/>
        <w:gridCol w:w="7592"/>
      </w:tblGrid>
      <w:tr w:rsidR="00435B1F" w:rsidRPr="00ED0F64" w14:paraId="2728B02D" w14:textId="77777777" w:rsidTr="001255F9">
        <w:tc>
          <w:tcPr>
            <w:tcW w:w="2184" w:type="dxa"/>
          </w:tcPr>
          <w:p w14:paraId="054C01AA" w14:textId="77777777" w:rsidR="00435B1F" w:rsidRPr="00ED0F64" w:rsidRDefault="00435B1F" w:rsidP="00435B1F">
            <w:pPr>
              <w:spacing w:after="0"/>
              <w:rPr>
                <w:rFonts w:ascii="Arial Narrow" w:hAnsi="Arial Narrow" w:cs="Arial"/>
                <w:noProof/>
                <w:sz w:val="20"/>
                <w:szCs w:val="20"/>
              </w:rPr>
            </w:pPr>
            <w:r w:rsidRPr="00ED0F64">
              <w:rPr>
                <w:rFonts w:ascii="Arial Narrow" w:hAnsi="Arial Narrow" w:cs="Arial"/>
                <w:noProof/>
                <w:sz w:val="20"/>
                <w:szCs w:val="20"/>
              </w:rPr>
              <w:t>Uhrzeit:</w:t>
            </w:r>
          </w:p>
        </w:tc>
        <w:tc>
          <w:tcPr>
            <w:tcW w:w="7592" w:type="dxa"/>
          </w:tcPr>
          <w:p w14:paraId="4FE88AFB" w14:textId="77777777" w:rsidR="00435B1F" w:rsidRPr="00ED0F64" w:rsidRDefault="00435B1F" w:rsidP="00435B1F">
            <w:pPr>
              <w:spacing w:after="0"/>
              <w:rPr>
                <w:rFonts w:ascii="Arial Narrow" w:hAnsi="Arial Narrow" w:cs="Arial"/>
                <w:noProof/>
                <w:sz w:val="20"/>
                <w:szCs w:val="20"/>
              </w:rPr>
            </w:pPr>
            <w:r w:rsidRPr="00ED0F64">
              <w:rPr>
                <w:rFonts w:ascii="Arial Narrow" w:hAnsi="Arial Narrow" w:cs="Arial"/>
                <w:color w:val="000000"/>
                <w:sz w:val="20"/>
                <w:szCs w:val="20"/>
              </w:rPr>
              <w:t xml:space="preserve">Beginn: 09:30 </w:t>
            </w:r>
            <w:proofErr w:type="gramStart"/>
            <w:r w:rsidRPr="00ED0F64">
              <w:rPr>
                <w:rFonts w:ascii="Arial Narrow" w:hAnsi="Arial Narrow" w:cs="Arial"/>
                <w:color w:val="000000"/>
                <w:sz w:val="20"/>
                <w:szCs w:val="20"/>
              </w:rPr>
              <w:t>Uhr ,</w:t>
            </w:r>
            <w:proofErr w:type="gramEnd"/>
            <w:r w:rsidRPr="00ED0F64">
              <w:rPr>
                <w:rFonts w:ascii="Arial Narrow" w:hAnsi="Arial Narrow" w:cs="Arial"/>
                <w:color w:val="000000"/>
                <w:sz w:val="20"/>
                <w:szCs w:val="20"/>
              </w:rPr>
              <w:t xml:space="preserve"> Ende: 12:30 Uhr</w:t>
            </w:r>
          </w:p>
        </w:tc>
      </w:tr>
      <w:tr w:rsidR="00435B1F" w:rsidRPr="00ED0F64" w14:paraId="3493B760" w14:textId="77777777" w:rsidTr="001255F9">
        <w:tc>
          <w:tcPr>
            <w:tcW w:w="2184" w:type="dxa"/>
          </w:tcPr>
          <w:p w14:paraId="5EFB84E3" w14:textId="77777777" w:rsidR="00435B1F" w:rsidRPr="00ED0F64" w:rsidRDefault="00435B1F" w:rsidP="00435B1F">
            <w:pPr>
              <w:spacing w:after="0"/>
              <w:rPr>
                <w:rFonts w:ascii="Arial Narrow" w:hAnsi="Arial Narrow" w:cs="Arial"/>
                <w:sz w:val="20"/>
                <w:szCs w:val="20"/>
              </w:rPr>
            </w:pPr>
            <w:r w:rsidRPr="00ED0F64">
              <w:rPr>
                <w:rFonts w:ascii="Arial Narrow" w:hAnsi="Arial Narrow" w:cs="Arial"/>
                <w:sz w:val="20"/>
                <w:szCs w:val="20"/>
              </w:rPr>
              <w:t>Leitung:</w:t>
            </w:r>
          </w:p>
        </w:tc>
        <w:tc>
          <w:tcPr>
            <w:tcW w:w="7592" w:type="dxa"/>
          </w:tcPr>
          <w:p w14:paraId="7225F0CC" w14:textId="77777777" w:rsidR="00435B1F" w:rsidRPr="00ED0F64" w:rsidRDefault="00435B1F" w:rsidP="00435B1F">
            <w:pPr>
              <w:spacing w:after="0"/>
              <w:rPr>
                <w:rFonts w:ascii="Arial Narrow" w:hAnsi="Arial Narrow" w:cs="Arial"/>
                <w:bCs/>
                <w:sz w:val="20"/>
                <w:szCs w:val="20"/>
              </w:rPr>
            </w:pPr>
            <w:r w:rsidRPr="00ED0F64">
              <w:rPr>
                <w:rFonts w:ascii="Arial Narrow" w:hAnsi="Arial Narrow" w:cs="Arial"/>
                <w:bCs/>
                <w:sz w:val="20"/>
                <w:szCs w:val="20"/>
              </w:rPr>
              <w:t>Monika Schuster, Speyer</w:t>
            </w:r>
          </w:p>
        </w:tc>
      </w:tr>
      <w:tr w:rsidR="00435B1F" w:rsidRPr="00ED0F64" w14:paraId="2DB59E57" w14:textId="77777777" w:rsidTr="001255F9">
        <w:tc>
          <w:tcPr>
            <w:tcW w:w="2184" w:type="dxa"/>
          </w:tcPr>
          <w:p w14:paraId="21EE9BB1" w14:textId="77777777" w:rsidR="00435B1F" w:rsidRPr="00ED0F64" w:rsidRDefault="00435B1F" w:rsidP="00435B1F">
            <w:pPr>
              <w:spacing w:after="0"/>
              <w:rPr>
                <w:rFonts w:ascii="Arial Narrow" w:hAnsi="Arial Narrow" w:cs="Arial"/>
                <w:noProof/>
                <w:sz w:val="20"/>
                <w:szCs w:val="20"/>
              </w:rPr>
            </w:pPr>
            <w:r w:rsidRPr="00ED0F64">
              <w:rPr>
                <w:rFonts w:ascii="Arial Narrow" w:hAnsi="Arial Narrow" w:cs="Arial"/>
                <w:noProof/>
                <w:sz w:val="20"/>
                <w:szCs w:val="20"/>
              </w:rPr>
              <w:t>Referentin:</w:t>
            </w:r>
          </w:p>
        </w:tc>
        <w:tc>
          <w:tcPr>
            <w:tcW w:w="7592" w:type="dxa"/>
          </w:tcPr>
          <w:p w14:paraId="59D7A985" w14:textId="77777777" w:rsidR="00435B1F" w:rsidRPr="00ED0F64" w:rsidRDefault="000063E3" w:rsidP="00435B1F">
            <w:pPr>
              <w:spacing w:after="0"/>
              <w:rPr>
                <w:rFonts w:ascii="Arial Narrow" w:hAnsi="Arial Narrow" w:cs="Arial"/>
                <w:color w:val="00B050"/>
                <w:sz w:val="20"/>
                <w:szCs w:val="20"/>
              </w:rPr>
            </w:pPr>
            <w:r>
              <w:rPr>
                <w:rFonts w:ascii="Arial Narrow" w:hAnsi="Arial Narrow" w:cs="Arial"/>
                <w:sz w:val="20"/>
                <w:szCs w:val="20"/>
              </w:rPr>
              <w:t>Ulrike Strubel</w:t>
            </w:r>
          </w:p>
          <w:p w14:paraId="418F3373" w14:textId="77777777" w:rsidR="00435B1F" w:rsidRPr="00ED0F64" w:rsidRDefault="00435B1F" w:rsidP="00E953F9">
            <w:pPr>
              <w:spacing w:after="0"/>
              <w:rPr>
                <w:rFonts w:ascii="Arial Narrow" w:hAnsi="Arial Narrow" w:cs="Arial"/>
                <w:sz w:val="20"/>
                <w:szCs w:val="20"/>
              </w:rPr>
            </w:pPr>
            <w:r w:rsidRPr="00ED0F64">
              <w:rPr>
                <w:rFonts w:ascii="Arial Narrow" w:hAnsi="Arial Narrow" w:cs="Arial"/>
                <w:color w:val="000000" w:themeColor="text1"/>
                <w:sz w:val="20"/>
                <w:szCs w:val="20"/>
              </w:rPr>
              <w:t xml:space="preserve">Stephanie Klein </w:t>
            </w:r>
          </w:p>
        </w:tc>
      </w:tr>
      <w:tr w:rsidR="00435B1F" w:rsidRPr="00ED0F64" w14:paraId="6729EF59" w14:textId="77777777" w:rsidTr="001255F9">
        <w:tc>
          <w:tcPr>
            <w:tcW w:w="2184" w:type="dxa"/>
            <w:tcBorders>
              <w:top w:val="single" w:sz="4" w:space="0" w:color="auto"/>
              <w:left w:val="single" w:sz="4" w:space="0" w:color="auto"/>
              <w:bottom w:val="single" w:sz="4" w:space="0" w:color="auto"/>
              <w:right w:val="single" w:sz="4" w:space="0" w:color="auto"/>
            </w:tcBorders>
          </w:tcPr>
          <w:p w14:paraId="2B884819" w14:textId="77777777" w:rsidR="00435B1F" w:rsidRPr="00ED0F64" w:rsidRDefault="00435B1F" w:rsidP="00435B1F">
            <w:pPr>
              <w:spacing w:after="0"/>
              <w:rPr>
                <w:rFonts w:ascii="Arial Narrow" w:hAnsi="Arial Narrow" w:cs="Arial"/>
                <w:sz w:val="20"/>
                <w:szCs w:val="20"/>
              </w:rPr>
            </w:pPr>
            <w:r w:rsidRPr="00ED0F64">
              <w:rPr>
                <w:rFonts w:ascii="Arial Narrow" w:hAnsi="Arial Narrow" w:cs="Arial"/>
                <w:sz w:val="20"/>
                <w:szCs w:val="20"/>
              </w:rPr>
              <w:t>Schularten</w:t>
            </w:r>
          </w:p>
        </w:tc>
        <w:tc>
          <w:tcPr>
            <w:tcW w:w="7592" w:type="dxa"/>
          </w:tcPr>
          <w:p w14:paraId="2642AE6A" w14:textId="77777777" w:rsidR="00435B1F" w:rsidRPr="00ED0F64" w:rsidRDefault="00435B1F" w:rsidP="00435B1F">
            <w:pPr>
              <w:spacing w:after="0"/>
              <w:rPr>
                <w:rFonts w:ascii="Arial Narrow" w:hAnsi="Arial Narrow" w:cs="Arial"/>
                <w:color w:val="000000"/>
                <w:sz w:val="20"/>
                <w:szCs w:val="20"/>
              </w:rPr>
            </w:pPr>
            <w:r w:rsidRPr="00ED0F64">
              <w:rPr>
                <w:rFonts w:ascii="Arial Narrow" w:hAnsi="Arial Narrow" w:cs="Arial"/>
                <w:color w:val="000000"/>
                <w:sz w:val="20"/>
                <w:szCs w:val="20"/>
              </w:rPr>
              <w:t>alle</w:t>
            </w:r>
          </w:p>
        </w:tc>
      </w:tr>
      <w:tr w:rsidR="00435B1F" w:rsidRPr="00ED0F64" w14:paraId="06C2F73B" w14:textId="77777777" w:rsidTr="001255F9">
        <w:tc>
          <w:tcPr>
            <w:tcW w:w="2184" w:type="dxa"/>
            <w:tcBorders>
              <w:top w:val="single" w:sz="4" w:space="0" w:color="auto"/>
              <w:left w:val="single" w:sz="4" w:space="0" w:color="auto"/>
              <w:bottom w:val="single" w:sz="4" w:space="0" w:color="auto"/>
              <w:right w:val="single" w:sz="4" w:space="0" w:color="auto"/>
            </w:tcBorders>
          </w:tcPr>
          <w:p w14:paraId="4ED0172D" w14:textId="77777777" w:rsidR="00435B1F" w:rsidRPr="00ED0F64" w:rsidRDefault="00435B1F" w:rsidP="00435B1F">
            <w:pPr>
              <w:spacing w:after="0"/>
              <w:rPr>
                <w:rFonts w:ascii="Arial Narrow" w:hAnsi="Arial Narrow" w:cs="Arial"/>
                <w:sz w:val="20"/>
                <w:szCs w:val="20"/>
              </w:rPr>
            </w:pPr>
            <w:r w:rsidRPr="00ED0F64">
              <w:rPr>
                <w:rFonts w:ascii="Arial Narrow" w:hAnsi="Arial Narrow" w:cs="Arial"/>
                <w:sz w:val="20"/>
                <w:szCs w:val="20"/>
              </w:rPr>
              <w:t>Zielgruppen</w:t>
            </w:r>
          </w:p>
        </w:tc>
        <w:tc>
          <w:tcPr>
            <w:tcW w:w="7592" w:type="dxa"/>
          </w:tcPr>
          <w:p w14:paraId="2015FE21" w14:textId="77777777" w:rsidR="00435B1F" w:rsidRPr="00ED0F64" w:rsidRDefault="00435B1F" w:rsidP="00435B1F">
            <w:pPr>
              <w:spacing w:after="0"/>
              <w:rPr>
                <w:rFonts w:ascii="Arial Narrow" w:hAnsi="Arial Narrow" w:cs="Arial"/>
                <w:color w:val="000000"/>
                <w:sz w:val="20"/>
                <w:szCs w:val="20"/>
              </w:rPr>
            </w:pPr>
            <w:r w:rsidRPr="00ED0F64">
              <w:rPr>
                <w:rFonts w:ascii="Arial Narrow" w:hAnsi="Arial Narrow" w:cs="Arial"/>
                <w:color w:val="000000"/>
                <w:sz w:val="20"/>
                <w:szCs w:val="20"/>
              </w:rPr>
              <w:t xml:space="preserve">Lehrkräfte, </w:t>
            </w:r>
            <w:r w:rsidRPr="00ED0F64">
              <w:rPr>
                <w:rFonts w:ascii="Arial Narrow" w:hAnsi="Arial Narrow" w:cs="Arial"/>
                <w:noProof/>
                <w:sz w:val="20"/>
                <w:szCs w:val="20"/>
              </w:rPr>
              <w:t>pädagogische</w:t>
            </w:r>
            <w:r w:rsidRPr="00ED0F64">
              <w:rPr>
                <w:rFonts w:ascii="Arial Narrow" w:hAnsi="Arial Narrow" w:cs="Arial"/>
                <w:color w:val="000000"/>
                <w:sz w:val="20"/>
                <w:szCs w:val="20"/>
              </w:rPr>
              <w:t xml:space="preserve"> Fachkräfte</w:t>
            </w:r>
          </w:p>
        </w:tc>
      </w:tr>
      <w:tr w:rsidR="00435B1F" w:rsidRPr="00ED0F64" w14:paraId="6CD2FCC2" w14:textId="77777777" w:rsidTr="001255F9">
        <w:tc>
          <w:tcPr>
            <w:tcW w:w="2184" w:type="dxa"/>
            <w:tcBorders>
              <w:top w:val="single" w:sz="4" w:space="0" w:color="auto"/>
              <w:left w:val="single" w:sz="4" w:space="0" w:color="auto"/>
              <w:bottom w:val="single" w:sz="4" w:space="0" w:color="auto"/>
              <w:right w:val="single" w:sz="4" w:space="0" w:color="auto"/>
            </w:tcBorders>
          </w:tcPr>
          <w:p w14:paraId="0093519A" w14:textId="77777777" w:rsidR="00435B1F" w:rsidRPr="00ED0F64" w:rsidRDefault="00435B1F" w:rsidP="00435B1F">
            <w:pPr>
              <w:spacing w:after="0"/>
              <w:rPr>
                <w:rFonts w:ascii="Arial Narrow" w:hAnsi="Arial Narrow" w:cs="Arial"/>
                <w:sz w:val="20"/>
                <w:szCs w:val="20"/>
              </w:rPr>
            </w:pPr>
            <w:r w:rsidRPr="00ED0F64">
              <w:rPr>
                <w:rFonts w:ascii="Arial Narrow" w:hAnsi="Arial Narrow" w:cs="Arial"/>
                <w:sz w:val="20"/>
                <w:szCs w:val="20"/>
              </w:rPr>
              <w:t>Veranstaltungsort:</w:t>
            </w:r>
          </w:p>
        </w:tc>
        <w:tc>
          <w:tcPr>
            <w:tcW w:w="7592" w:type="dxa"/>
          </w:tcPr>
          <w:p w14:paraId="2EAE3925" w14:textId="77777777" w:rsidR="00435B1F" w:rsidRPr="00ED0F64" w:rsidRDefault="00435B1F" w:rsidP="00435B1F">
            <w:pPr>
              <w:spacing w:after="0"/>
              <w:rPr>
                <w:rFonts w:ascii="Arial Narrow" w:hAnsi="Arial Narrow" w:cs="Arial"/>
                <w:color w:val="000000"/>
                <w:sz w:val="20"/>
                <w:szCs w:val="20"/>
              </w:rPr>
            </w:pPr>
            <w:r w:rsidRPr="00ED0F64">
              <w:rPr>
                <w:rFonts w:ascii="Arial Narrow" w:hAnsi="Arial Narrow" w:cs="Arial"/>
                <w:sz w:val="20"/>
                <w:szCs w:val="20"/>
              </w:rPr>
              <w:t>ONLINE</w:t>
            </w:r>
          </w:p>
        </w:tc>
      </w:tr>
      <w:tr w:rsidR="000063E3" w:rsidRPr="00ED0F64" w14:paraId="77F37D57" w14:textId="77777777" w:rsidTr="001255F9">
        <w:tc>
          <w:tcPr>
            <w:tcW w:w="2184" w:type="dxa"/>
            <w:tcBorders>
              <w:top w:val="single" w:sz="4" w:space="0" w:color="auto"/>
              <w:left w:val="single" w:sz="4" w:space="0" w:color="auto"/>
              <w:bottom w:val="single" w:sz="4" w:space="0" w:color="auto"/>
              <w:right w:val="single" w:sz="4" w:space="0" w:color="auto"/>
            </w:tcBorders>
          </w:tcPr>
          <w:p w14:paraId="75378C48" w14:textId="77777777" w:rsidR="000063E3" w:rsidRPr="00ED0F64" w:rsidRDefault="000063E3" w:rsidP="00435B1F">
            <w:pPr>
              <w:spacing w:after="0"/>
              <w:rPr>
                <w:rFonts w:ascii="Arial Narrow" w:hAnsi="Arial Narrow" w:cs="Arial"/>
                <w:sz w:val="20"/>
                <w:szCs w:val="20"/>
              </w:rPr>
            </w:pPr>
            <w:r>
              <w:rPr>
                <w:rFonts w:ascii="Arial Narrow" w:hAnsi="Arial Narrow" w:cs="Arial"/>
                <w:sz w:val="20"/>
                <w:szCs w:val="20"/>
              </w:rPr>
              <w:t>Preis</w:t>
            </w:r>
          </w:p>
        </w:tc>
        <w:tc>
          <w:tcPr>
            <w:tcW w:w="7592" w:type="dxa"/>
          </w:tcPr>
          <w:p w14:paraId="6F0D9AAB" w14:textId="77777777" w:rsidR="000063E3" w:rsidRPr="00ED0F64" w:rsidRDefault="000063E3" w:rsidP="00435B1F">
            <w:pPr>
              <w:spacing w:after="0"/>
              <w:rPr>
                <w:rFonts w:ascii="Arial Narrow" w:hAnsi="Arial Narrow" w:cs="Arial"/>
                <w:sz w:val="20"/>
                <w:szCs w:val="20"/>
              </w:rPr>
            </w:pPr>
            <w:r>
              <w:rPr>
                <w:rFonts w:ascii="Arial Narrow" w:hAnsi="Arial Narrow" w:cs="Arial"/>
                <w:sz w:val="20"/>
                <w:szCs w:val="20"/>
              </w:rPr>
              <w:t>Kostenfrei</w:t>
            </w:r>
          </w:p>
        </w:tc>
      </w:tr>
    </w:tbl>
    <w:p w14:paraId="531C701C" w14:textId="77777777" w:rsidR="00435B1F" w:rsidRPr="00ED0F64" w:rsidRDefault="00435B1F" w:rsidP="00435B1F">
      <w:pPr>
        <w:spacing w:after="0" w:line="240" w:lineRule="auto"/>
        <w:rPr>
          <w:rFonts w:ascii="Arial Narrow" w:hAnsi="Arial Narrow" w:cs="Arial"/>
          <w:sz w:val="20"/>
          <w:szCs w:val="20"/>
        </w:rPr>
      </w:pPr>
    </w:p>
    <w:p w14:paraId="0505C59B" w14:textId="77777777" w:rsidR="00435B1F" w:rsidRPr="00ED0F64" w:rsidRDefault="00435B1F" w:rsidP="00435B1F">
      <w:pPr>
        <w:spacing w:after="0" w:line="240" w:lineRule="auto"/>
        <w:rPr>
          <w:rFonts w:ascii="Arial Narrow" w:hAnsi="Arial Narrow" w:cs="Arial"/>
          <w:sz w:val="20"/>
          <w:szCs w:val="20"/>
        </w:rPr>
      </w:pPr>
    </w:p>
    <w:p w14:paraId="497A8035" w14:textId="77777777" w:rsidR="00435B1F" w:rsidRPr="00E953F9" w:rsidRDefault="00435B1F" w:rsidP="00435B1F">
      <w:pPr>
        <w:spacing w:after="0" w:line="240" w:lineRule="auto"/>
        <w:jc w:val="center"/>
        <w:rPr>
          <w:rFonts w:ascii="Arial Narrow" w:hAnsi="Arial Narrow"/>
          <w:b/>
          <w:szCs w:val="20"/>
        </w:rPr>
      </w:pPr>
      <w:r w:rsidRPr="00E953F9">
        <w:rPr>
          <w:rFonts w:ascii="Arial Narrow" w:hAnsi="Arial Narrow"/>
          <w:b/>
          <w:szCs w:val="20"/>
        </w:rPr>
        <w:t>„Wege aus der Sackgasse“- Möglichkeiten pädagogischen Handelns bei Störverhalten.</w:t>
      </w:r>
    </w:p>
    <w:p w14:paraId="7B95543B" w14:textId="77777777" w:rsidR="00435B1F" w:rsidRPr="00ED0F64" w:rsidRDefault="00435B1F" w:rsidP="00435B1F">
      <w:pPr>
        <w:spacing w:after="0" w:line="240" w:lineRule="auto"/>
        <w:rPr>
          <w:rFonts w:ascii="Arial Narrow" w:hAnsi="Arial Narrow" w:cs="Arial"/>
          <w:b/>
          <w:bCs/>
          <w:sz w:val="20"/>
          <w:szCs w:val="20"/>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02"/>
        <w:gridCol w:w="3103"/>
        <w:gridCol w:w="3146"/>
      </w:tblGrid>
      <w:tr w:rsidR="00435B1F" w:rsidRPr="00ED0F64" w14:paraId="6E13E84E" w14:textId="77777777" w:rsidTr="001255F9">
        <w:tc>
          <w:tcPr>
            <w:tcW w:w="3102" w:type="dxa"/>
          </w:tcPr>
          <w:p w14:paraId="2ACD599D" w14:textId="77777777" w:rsidR="00435B1F" w:rsidRPr="00ED0F64" w:rsidRDefault="00435B1F" w:rsidP="00435B1F">
            <w:pPr>
              <w:spacing w:after="0"/>
              <w:rPr>
                <w:rFonts w:ascii="Arial Narrow" w:hAnsi="Arial Narrow" w:cs="Arial"/>
                <w:b/>
                <w:bCs/>
                <w:sz w:val="20"/>
                <w:szCs w:val="20"/>
              </w:rPr>
            </w:pPr>
            <w:r w:rsidRPr="00ED0F64">
              <w:rPr>
                <w:rFonts w:ascii="Arial Narrow" w:hAnsi="Arial Narrow" w:cs="Arial"/>
                <w:b/>
                <w:bCs/>
                <w:sz w:val="20"/>
                <w:szCs w:val="20"/>
              </w:rPr>
              <w:t>10.11.2021</w:t>
            </w:r>
          </w:p>
        </w:tc>
        <w:tc>
          <w:tcPr>
            <w:tcW w:w="3103" w:type="dxa"/>
          </w:tcPr>
          <w:p w14:paraId="22F3B161" w14:textId="77777777" w:rsidR="00435B1F" w:rsidRPr="00ED0F64" w:rsidRDefault="00435B1F" w:rsidP="00435B1F">
            <w:pPr>
              <w:spacing w:after="0"/>
              <w:rPr>
                <w:rFonts w:ascii="Arial Narrow" w:hAnsi="Arial Narrow" w:cs="Arial"/>
                <w:b/>
                <w:bCs/>
                <w:sz w:val="20"/>
                <w:szCs w:val="20"/>
              </w:rPr>
            </w:pPr>
            <w:r w:rsidRPr="00ED0F64">
              <w:rPr>
                <w:rFonts w:ascii="Arial Narrow" w:hAnsi="Arial Narrow" w:cs="Arial"/>
                <w:b/>
                <w:bCs/>
                <w:sz w:val="20"/>
                <w:szCs w:val="20"/>
              </w:rPr>
              <w:t>ONLINE</w:t>
            </w:r>
          </w:p>
        </w:tc>
        <w:tc>
          <w:tcPr>
            <w:tcW w:w="3146" w:type="dxa"/>
          </w:tcPr>
          <w:p w14:paraId="79E8ABCE" w14:textId="77777777" w:rsidR="00435B1F" w:rsidRPr="00ED0F64" w:rsidRDefault="00435B1F" w:rsidP="00435B1F">
            <w:pPr>
              <w:spacing w:after="0"/>
              <w:jc w:val="right"/>
              <w:rPr>
                <w:rFonts w:ascii="Arial Narrow" w:hAnsi="Arial Narrow" w:cs="Arial"/>
                <w:b/>
                <w:sz w:val="20"/>
                <w:szCs w:val="20"/>
              </w:rPr>
            </w:pPr>
            <w:r w:rsidRPr="00ED0F64">
              <w:rPr>
                <w:rFonts w:ascii="Arial Narrow" w:hAnsi="Arial Narrow" w:cs="Arial"/>
                <w:b/>
                <w:sz w:val="20"/>
                <w:szCs w:val="20"/>
              </w:rPr>
              <w:t xml:space="preserve">ILF Mainz: </w:t>
            </w:r>
            <w:r w:rsidRPr="00ED0F64">
              <w:rPr>
                <w:rFonts w:ascii="Arial Narrow" w:hAnsi="Arial Narrow" w:cs="Arial"/>
                <w:b/>
                <w:bCs/>
                <w:sz w:val="20"/>
                <w:szCs w:val="20"/>
              </w:rPr>
              <w:t>21i636301</w:t>
            </w:r>
          </w:p>
        </w:tc>
      </w:tr>
    </w:tbl>
    <w:p w14:paraId="0CC3FCE3" w14:textId="77777777" w:rsidR="00435B1F" w:rsidRPr="00ED0F64" w:rsidRDefault="00435B1F" w:rsidP="00435B1F">
      <w:pPr>
        <w:spacing w:after="0" w:line="240" w:lineRule="auto"/>
        <w:rPr>
          <w:rFonts w:ascii="Arial Narrow" w:hAnsi="Arial Narrow" w:cs="Arial"/>
          <w:sz w:val="20"/>
          <w:szCs w:val="20"/>
        </w:rPr>
      </w:pPr>
    </w:p>
    <w:p w14:paraId="55C95061" w14:textId="77777777" w:rsidR="00435B1F" w:rsidRPr="00ED0F64" w:rsidRDefault="00435B1F" w:rsidP="00435B1F">
      <w:pPr>
        <w:spacing w:after="0" w:line="240" w:lineRule="auto"/>
        <w:rPr>
          <w:rFonts w:ascii="Arial Narrow" w:hAnsi="Arial Narrow" w:cs="Arial"/>
          <w:sz w:val="20"/>
          <w:szCs w:val="20"/>
        </w:rPr>
      </w:pPr>
      <w:r w:rsidRPr="00ED0F64">
        <w:rPr>
          <w:rFonts w:ascii="Arial Narrow" w:hAnsi="Arial Narrow" w:cs="Arial"/>
          <w:sz w:val="20"/>
          <w:szCs w:val="20"/>
        </w:rPr>
        <w:t xml:space="preserve">Der Umgang mit „schwierigen Schüler*innen“ ist ein schulischer „Dauerbrenner“. Durch eine „Übersetzungshilfe“ können Hintergründe störenden Verhaltens erkannt werden. Das ermöglicht sinnvolle Reaktionen, die am Kern des Problems ansetzen, zur Verbesserung der Beziehung, zu Entspannung und zu einer guten Lernatmosphäre führen. Die IRIS-Strategie, die im Rahmen des Moduls vermittelt wird, steht dabei für ein weiterhin ermutigendes, kooperatives Vorgehen der </w:t>
      </w:r>
      <w:proofErr w:type="spellStart"/>
      <w:r w:rsidRPr="00ED0F64">
        <w:rPr>
          <w:rFonts w:ascii="Arial Narrow" w:hAnsi="Arial Narrow" w:cs="Arial"/>
          <w:sz w:val="20"/>
          <w:szCs w:val="20"/>
        </w:rPr>
        <w:t>Pädagog</w:t>
      </w:r>
      <w:proofErr w:type="spellEnd"/>
      <w:r w:rsidRPr="00ED0F64">
        <w:rPr>
          <w:rFonts w:ascii="Arial Narrow" w:hAnsi="Arial Narrow" w:cs="Arial"/>
          <w:sz w:val="20"/>
          <w:szCs w:val="20"/>
        </w:rPr>
        <w:t xml:space="preserve">*innen. </w:t>
      </w:r>
    </w:p>
    <w:p w14:paraId="271D70C2" w14:textId="77777777" w:rsidR="00435B1F" w:rsidRPr="00ED0F64" w:rsidRDefault="00435B1F" w:rsidP="00435B1F">
      <w:pPr>
        <w:spacing w:after="0" w:line="240" w:lineRule="auto"/>
        <w:rPr>
          <w:rFonts w:ascii="Arial Narrow" w:hAnsi="Arial Narrow" w:cs="Arial"/>
          <w:sz w:val="20"/>
          <w:szCs w:val="20"/>
        </w:rPr>
      </w:pPr>
    </w:p>
    <w:tbl>
      <w:tblPr>
        <w:tblpPr w:leftFromText="141" w:rightFromText="141" w:vertAnchor="text" w:horzAnchor="margin" w:tblpY="134"/>
        <w:tblW w:w="9351" w:type="dxa"/>
        <w:tblLook w:val="01E0" w:firstRow="1" w:lastRow="1" w:firstColumn="1" w:lastColumn="1" w:noHBand="0" w:noVBand="0"/>
      </w:tblPr>
      <w:tblGrid>
        <w:gridCol w:w="2172"/>
        <w:gridCol w:w="7179"/>
      </w:tblGrid>
      <w:tr w:rsidR="00435B1F" w:rsidRPr="00ED0F64" w14:paraId="3D144069" w14:textId="77777777" w:rsidTr="00ED0F64">
        <w:tc>
          <w:tcPr>
            <w:tcW w:w="2172" w:type="dxa"/>
          </w:tcPr>
          <w:p w14:paraId="2F7B7BF3" w14:textId="77777777" w:rsidR="00435B1F" w:rsidRPr="00ED0F64" w:rsidRDefault="00435B1F" w:rsidP="00435B1F">
            <w:pPr>
              <w:spacing w:after="0"/>
              <w:rPr>
                <w:rFonts w:ascii="Arial Narrow" w:hAnsi="Arial Narrow" w:cs="Arial"/>
                <w:b/>
                <w:bCs/>
                <w:noProof/>
                <w:sz w:val="20"/>
                <w:szCs w:val="20"/>
              </w:rPr>
            </w:pPr>
            <w:r w:rsidRPr="00ED0F64">
              <w:rPr>
                <w:rFonts w:ascii="Arial Narrow" w:hAnsi="Arial Narrow" w:cs="Arial"/>
                <w:b/>
                <w:bCs/>
                <w:noProof/>
                <w:sz w:val="20"/>
                <w:szCs w:val="20"/>
              </w:rPr>
              <w:t>Hinweis:</w:t>
            </w:r>
          </w:p>
        </w:tc>
        <w:tc>
          <w:tcPr>
            <w:tcW w:w="7179" w:type="dxa"/>
          </w:tcPr>
          <w:p w14:paraId="2F4ED8F8" w14:textId="77777777" w:rsidR="00435B1F" w:rsidRPr="00ED0F64" w:rsidRDefault="00435B1F" w:rsidP="00435B1F">
            <w:pPr>
              <w:spacing w:after="0"/>
              <w:rPr>
                <w:rFonts w:ascii="Arial Narrow" w:hAnsi="Arial Narrow" w:cs="Arial"/>
                <w:sz w:val="20"/>
                <w:szCs w:val="20"/>
              </w:rPr>
            </w:pPr>
            <w:r w:rsidRPr="00ED0F64">
              <w:rPr>
                <w:rFonts w:ascii="Arial Narrow" w:hAnsi="Arial Narrow" w:cs="Arial"/>
                <w:sz w:val="20"/>
                <w:szCs w:val="20"/>
              </w:rPr>
              <w:t>II. Baustein aus der Reihe: Kess-erziehen in der Schule (</w:t>
            </w:r>
            <w:proofErr w:type="spellStart"/>
            <w:r w:rsidRPr="00ED0F64">
              <w:rPr>
                <w:rFonts w:ascii="Arial Narrow" w:hAnsi="Arial Narrow" w:cs="Arial"/>
                <w:sz w:val="20"/>
                <w:szCs w:val="20"/>
              </w:rPr>
              <w:t>KidS</w:t>
            </w:r>
            <w:proofErr w:type="spellEnd"/>
            <w:r w:rsidRPr="00ED0F64">
              <w:rPr>
                <w:rFonts w:ascii="Arial Narrow" w:hAnsi="Arial Narrow" w:cs="Arial"/>
                <w:sz w:val="20"/>
                <w:szCs w:val="20"/>
              </w:rPr>
              <w:t>)</w:t>
            </w:r>
          </w:p>
          <w:p w14:paraId="7EE664B4" w14:textId="77777777" w:rsidR="00435B1F" w:rsidRPr="00ED0F64" w:rsidRDefault="00435B1F" w:rsidP="00435B1F">
            <w:pPr>
              <w:spacing w:after="0"/>
              <w:rPr>
                <w:rFonts w:ascii="Arial Narrow" w:hAnsi="Arial Narrow" w:cs="Arial"/>
                <w:sz w:val="20"/>
                <w:szCs w:val="20"/>
              </w:rPr>
            </w:pPr>
            <w:r w:rsidRPr="00ED0F64">
              <w:rPr>
                <w:rFonts w:ascii="Arial Narrow" w:hAnsi="Arial Narrow" w:cs="Arial"/>
                <w:sz w:val="20"/>
                <w:szCs w:val="20"/>
              </w:rPr>
              <w:t>„Weniger Stress - mehr Freude“</w:t>
            </w:r>
          </w:p>
          <w:p w14:paraId="67B23996" w14:textId="77777777" w:rsidR="00435B1F" w:rsidRPr="00ED0F64" w:rsidRDefault="00435B1F" w:rsidP="00435B1F">
            <w:pPr>
              <w:spacing w:after="0"/>
              <w:rPr>
                <w:rFonts w:ascii="Arial Narrow" w:hAnsi="Arial Narrow" w:cs="Arial"/>
                <w:sz w:val="20"/>
                <w:szCs w:val="20"/>
              </w:rPr>
            </w:pPr>
            <w:r w:rsidRPr="00ED0F64">
              <w:rPr>
                <w:rFonts w:ascii="Arial Narrow" w:hAnsi="Arial Narrow" w:cs="Arial"/>
                <w:sz w:val="20"/>
                <w:szCs w:val="20"/>
              </w:rPr>
              <w:t>Voraussetzung ist eine frühere Teilnahme am Modul 1</w:t>
            </w:r>
            <w:r w:rsidRPr="00ED0F64">
              <w:rPr>
                <w:rFonts w:ascii="Arial Narrow" w:hAnsi="Arial Narrow" w:cs="Arial"/>
                <w:b/>
                <w:sz w:val="20"/>
                <w:szCs w:val="20"/>
              </w:rPr>
              <w:t xml:space="preserve"> </w:t>
            </w:r>
            <w:r w:rsidRPr="00ED0F64">
              <w:rPr>
                <w:rFonts w:ascii="Arial Narrow" w:hAnsi="Arial Narrow" w:cs="Arial"/>
                <w:sz w:val="20"/>
                <w:szCs w:val="20"/>
              </w:rPr>
              <w:t>„Weniger Stress-mehr Freude: Pädagogische Beziehung gestalten“.</w:t>
            </w:r>
          </w:p>
          <w:p w14:paraId="3B58146C" w14:textId="77777777" w:rsidR="00435B1F" w:rsidRPr="00E953F9" w:rsidRDefault="00435B1F" w:rsidP="00435B1F">
            <w:pPr>
              <w:spacing w:after="0"/>
              <w:rPr>
                <w:rFonts w:ascii="Arial Narrow" w:hAnsi="Arial Narrow" w:cs="Arial"/>
                <w:b/>
                <w:sz w:val="20"/>
                <w:szCs w:val="20"/>
              </w:rPr>
            </w:pPr>
            <w:r w:rsidRPr="00ED0F64">
              <w:rPr>
                <w:rFonts w:ascii="Arial Narrow" w:hAnsi="Arial Narrow" w:cs="Arial"/>
                <w:sz w:val="20"/>
                <w:szCs w:val="20"/>
              </w:rPr>
              <w:t>Es besteht die Möglichkeit am Vormittag an diesem Modul teilzunehmen.</w:t>
            </w:r>
          </w:p>
        </w:tc>
      </w:tr>
    </w:tbl>
    <w:p w14:paraId="4CF7D96E" w14:textId="77777777" w:rsidR="00435B1F" w:rsidRPr="00ED0F64" w:rsidRDefault="00435B1F" w:rsidP="00E953F9">
      <w:pPr>
        <w:spacing w:after="0" w:line="240" w:lineRule="auto"/>
        <w:jc w:val="both"/>
        <w:rPr>
          <w:rFonts w:ascii="Arial Narrow" w:hAnsi="Arial Narrow" w:cs="Arial"/>
          <w:sz w:val="20"/>
          <w:szCs w:val="20"/>
        </w:rPr>
      </w:pPr>
    </w:p>
    <w:p w14:paraId="5B5D3045" w14:textId="77777777" w:rsidR="00ED0F64" w:rsidRPr="00ED0F64" w:rsidRDefault="00ED0F64" w:rsidP="00E953F9">
      <w:pPr>
        <w:spacing w:after="0" w:line="240" w:lineRule="auto"/>
        <w:jc w:val="both"/>
        <w:rPr>
          <w:rFonts w:ascii="Arial Narrow" w:hAnsi="Arial Narrow" w:cs="Arial"/>
          <w:sz w:val="20"/>
          <w:szCs w:val="20"/>
        </w:rPr>
      </w:pPr>
    </w:p>
    <w:p w14:paraId="2111A2B5" w14:textId="77777777" w:rsidR="00ED0F64" w:rsidRPr="00ED0F64" w:rsidRDefault="00ED0F64" w:rsidP="00E953F9">
      <w:pPr>
        <w:spacing w:after="0" w:line="240" w:lineRule="auto"/>
        <w:jc w:val="both"/>
        <w:rPr>
          <w:rFonts w:ascii="Arial Narrow" w:hAnsi="Arial Narrow" w:cs="Arial"/>
          <w:sz w:val="20"/>
          <w:szCs w:val="20"/>
        </w:rPr>
      </w:pPr>
    </w:p>
    <w:p w14:paraId="3C9BB2DA" w14:textId="77777777" w:rsidR="00ED0F64" w:rsidRPr="00ED0F64" w:rsidRDefault="00ED0F64" w:rsidP="00E953F9">
      <w:pPr>
        <w:spacing w:after="0" w:line="240" w:lineRule="auto"/>
        <w:jc w:val="both"/>
        <w:rPr>
          <w:rFonts w:ascii="Arial Narrow" w:hAnsi="Arial Narrow" w:cs="Arial"/>
          <w:sz w:val="20"/>
          <w:szCs w:val="20"/>
        </w:rPr>
      </w:pPr>
    </w:p>
    <w:p w14:paraId="3C291868" w14:textId="77777777" w:rsidR="00ED0F64" w:rsidRDefault="00ED0F64" w:rsidP="00435B1F">
      <w:pPr>
        <w:jc w:val="both"/>
        <w:rPr>
          <w:rFonts w:ascii="Arial Narrow" w:hAnsi="Arial Narrow" w:cs="Arial"/>
          <w:sz w:val="20"/>
          <w:szCs w:val="20"/>
        </w:rPr>
      </w:pPr>
    </w:p>
    <w:p w14:paraId="0F9A2500" w14:textId="77777777" w:rsidR="00E953F9" w:rsidRPr="00ED0F64" w:rsidRDefault="00E953F9" w:rsidP="00435B1F">
      <w:pPr>
        <w:jc w:val="both"/>
        <w:rPr>
          <w:rFonts w:ascii="Arial Narrow" w:hAnsi="Arial Narrow" w:cs="Arial"/>
          <w:sz w:val="20"/>
          <w:szCs w:val="20"/>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4"/>
        <w:gridCol w:w="7167"/>
      </w:tblGrid>
      <w:tr w:rsidR="00435B1F" w:rsidRPr="00ED0F64" w14:paraId="3BC2429C" w14:textId="77777777" w:rsidTr="001255F9">
        <w:tc>
          <w:tcPr>
            <w:tcW w:w="2184" w:type="dxa"/>
          </w:tcPr>
          <w:p w14:paraId="278A34F6" w14:textId="77777777" w:rsidR="00435B1F" w:rsidRPr="00ED0F64" w:rsidRDefault="00435B1F" w:rsidP="00435B1F">
            <w:pPr>
              <w:spacing w:after="0"/>
              <w:rPr>
                <w:rFonts w:ascii="Arial Narrow" w:hAnsi="Arial Narrow" w:cs="Arial"/>
                <w:noProof/>
                <w:sz w:val="20"/>
                <w:szCs w:val="20"/>
              </w:rPr>
            </w:pPr>
            <w:r w:rsidRPr="00ED0F64">
              <w:rPr>
                <w:rFonts w:ascii="Arial Narrow" w:hAnsi="Arial Narrow" w:cs="Arial"/>
                <w:noProof/>
                <w:sz w:val="20"/>
                <w:szCs w:val="20"/>
              </w:rPr>
              <w:t>Uhrzeit:</w:t>
            </w:r>
          </w:p>
        </w:tc>
        <w:tc>
          <w:tcPr>
            <w:tcW w:w="7167" w:type="dxa"/>
          </w:tcPr>
          <w:p w14:paraId="7C1E918A" w14:textId="77777777" w:rsidR="00435B1F" w:rsidRPr="00ED0F64" w:rsidRDefault="00435B1F" w:rsidP="00435B1F">
            <w:pPr>
              <w:spacing w:after="0"/>
              <w:rPr>
                <w:rFonts w:ascii="Arial Narrow" w:hAnsi="Arial Narrow" w:cs="Arial"/>
                <w:noProof/>
                <w:sz w:val="20"/>
                <w:szCs w:val="20"/>
              </w:rPr>
            </w:pPr>
            <w:r w:rsidRPr="00ED0F64">
              <w:rPr>
                <w:rFonts w:ascii="Arial Narrow" w:hAnsi="Arial Narrow" w:cs="Arial"/>
                <w:noProof/>
                <w:sz w:val="20"/>
                <w:szCs w:val="20"/>
              </w:rPr>
              <w:t>Beginn 14:00 -17:00</w:t>
            </w:r>
          </w:p>
        </w:tc>
      </w:tr>
      <w:tr w:rsidR="00435B1F" w:rsidRPr="00ED0F64" w14:paraId="561D3B42" w14:textId="77777777" w:rsidTr="001255F9">
        <w:tc>
          <w:tcPr>
            <w:tcW w:w="2184" w:type="dxa"/>
          </w:tcPr>
          <w:p w14:paraId="26822EAB" w14:textId="77777777" w:rsidR="00435B1F" w:rsidRPr="00ED0F64" w:rsidRDefault="00435B1F" w:rsidP="00435B1F">
            <w:pPr>
              <w:spacing w:after="0"/>
              <w:rPr>
                <w:rFonts w:ascii="Arial Narrow" w:hAnsi="Arial Narrow" w:cs="Arial"/>
                <w:sz w:val="20"/>
                <w:szCs w:val="20"/>
              </w:rPr>
            </w:pPr>
            <w:r w:rsidRPr="00ED0F64">
              <w:rPr>
                <w:rFonts w:ascii="Arial Narrow" w:hAnsi="Arial Narrow" w:cs="Arial"/>
                <w:sz w:val="20"/>
                <w:szCs w:val="20"/>
              </w:rPr>
              <w:t>Leitung:</w:t>
            </w:r>
          </w:p>
        </w:tc>
        <w:tc>
          <w:tcPr>
            <w:tcW w:w="7167" w:type="dxa"/>
          </w:tcPr>
          <w:p w14:paraId="6B452159" w14:textId="77777777" w:rsidR="00435B1F" w:rsidRPr="00ED0F64" w:rsidRDefault="00435B1F" w:rsidP="00435B1F">
            <w:pPr>
              <w:spacing w:after="0"/>
              <w:rPr>
                <w:rFonts w:ascii="Arial Narrow" w:hAnsi="Arial Narrow" w:cs="Arial"/>
                <w:bCs/>
                <w:sz w:val="20"/>
                <w:szCs w:val="20"/>
              </w:rPr>
            </w:pPr>
            <w:r w:rsidRPr="00ED0F64">
              <w:rPr>
                <w:rFonts w:ascii="Arial Narrow" w:hAnsi="Arial Narrow" w:cs="Arial"/>
                <w:bCs/>
                <w:sz w:val="20"/>
                <w:szCs w:val="20"/>
              </w:rPr>
              <w:t>Monika Schuster, Speyer</w:t>
            </w:r>
          </w:p>
        </w:tc>
      </w:tr>
      <w:tr w:rsidR="00435B1F" w:rsidRPr="00ED0F64" w14:paraId="683D5D31" w14:textId="77777777" w:rsidTr="001255F9">
        <w:tc>
          <w:tcPr>
            <w:tcW w:w="2184" w:type="dxa"/>
          </w:tcPr>
          <w:p w14:paraId="3A772A6B" w14:textId="77777777" w:rsidR="00435B1F" w:rsidRPr="00ED0F64" w:rsidRDefault="00435B1F" w:rsidP="00435B1F">
            <w:pPr>
              <w:spacing w:after="0"/>
              <w:rPr>
                <w:rFonts w:ascii="Arial Narrow" w:hAnsi="Arial Narrow" w:cs="Arial"/>
                <w:noProof/>
                <w:sz w:val="20"/>
                <w:szCs w:val="20"/>
              </w:rPr>
            </w:pPr>
            <w:r w:rsidRPr="00ED0F64">
              <w:rPr>
                <w:rFonts w:ascii="Arial Narrow" w:hAnsi="Arial Narrow" w:cs="Arial"/>
                <w:noProof/>
                <w:sz w:val="20"/>
                <w:szCs w:val="20"/>
              </w:rPr>
              <w:t>Referentin:</w:t>
            </w:r>
          </w:p>
        </w:tc>
        <w:tc>
          <w:tcPr>
            <w:tcW w:w="7167" w:type="dxa"/>
          </w:tcPr>
          <w:p w14:paraId="08A323BD" w14:textId="77777777" w:rsidR="00E953F9" w:rsidRDefault="00084E8A" w:rsidP="00E953F9">
            <w:pPr>
              <w:spacing w:after="0"/>
              <w:rPr>
                <w:rFonts w:ascii="Arial Narrow" w:hAnsi="Arial Narrow" w:cs="Arial"/>
                <w:color w:val="00B050"/>
                <w:sz w:val="20"/>
                <w:szCs w:val="20"/>
              </w:rPr>
            </w:pPr>
            <w:r>
              <w:rPr>
                <w:rFonts w:ascii="Arial Narrow" w:hAnsi="Arial Narrow" w:cs="Arial"/>
                <w:sz w:val="20"/>
                <w:szCs w:val="20"/>
              </w:rPr>
              <w:t>Ulrike Strubel</w:t>
            </w:r>
          </w:p>
          <w:p w14:paraId="759ECD78" w14:textId="77777777" w:rsidR="00435B1F" w:rsidRPr="00E953F9" w:rsidRDefault="00435B1F" w:rsidP="00E953F9">
            <w:pPr>
              <w:spacing w:after="0"/>
              <w:rPr>
                <w:rFonts w:ascii="Arial Narrow" w:hAnsi="Arial Narrow" w:cs="Arial"/>
                <w:color w:val="00B050"/>
                <w:sz w:val="20"/>
                <w:szCs w:val="20"/>
              </w:rPr>
            </w:pPr>
            <w:r w:rsidRPr="00ED0F64">
              <w:rPr>
                <w:rFonts w:ascii="Arial Narrow" w:hAnsi="Arial Narrow" w:cs="Arial"/>
                <w:color w:val="000000" w:themeColor="text1"/>
                <w:sz w:val="20"/>
                <w:szCs w:val="20"/>
              </w:rPr>
              <w:t xml:space="preserve">Stephanie Klein </w:t>
            </w:r>
          </w:p>
        </w:tc>
      </w:tr>
      <w:tr w:rsidR="00435B1F" w:rsidRPr="00ED0F64" w14:paraId="27DD33B7" w14:textId="77777777" w:rsidTr="001255F9">
        <w:tc>
          <w:tcPr>
            <w:tcW w:w="2184" w:type="dxa"/>
            <w:tcBorders>
              <w:top w:val="single" w:sz="4" w:space="0" w:color="auto"/>
              <w:left w:val="single" w:sz="4" w:space="0" w:color="auto"/>
              <w:bottom w:val="single" w:sz="4" w:space="0" w:color="auto"/>
              <w:right w:val="single" w:sz="4" w:space="0" w:color="auto"/>
            </w:tcBorders>
          </w:tcPr>
          <w:p w14:paraId="152D1086" w14:textId="77777777" w:rsidR="00435B1F" w:rsidRPr="00ED0F64" w:rsidRDefault="00435B1F" w:rsidP="00435B1F">
            <w:pPr>
              <w:spacing w:after="0"/>
              <w:rPr>
                <w:rFonts w:ascii="Arial Narrow" w:hAnsi="Arial Narrow" w:cs="Arial"/>
                <w:sz w:val="20"/>
                <w:szCs w:val="20"/>
              </w:rPr>
            </w:pPr>
            <w:r w:rsidRPr="00ED0F64">
              <w:rPr>
                <w:rFonts w:ascii="Arial Narrow" w:hAnsi="Arial Narrow" w:cs="Arial"/>
                <w:sz w:val="20"/>
                <w:szCs w:val="20"/>
              </w:rPr>
              <w:t>Schularten</w:t>
            </w:r>
          </w:p>
        </w:tc>
        <w:tc>
          <w:tcPr>
            <w:tcW w:w="7167" w:type="dxa"/>
          </w:tcPr>
          <w:p w14:paraId="7CDF917C" w14:textId="77777777" w:rsidR="00435B1F" w:rsidRPr="00ED0F64" w:rsidRDefault="00435B1F" w:rsidP="00435B1F">
            <w:pPr>
              <w:spacing w:after="0"/>
              <w:rPr>
                <w:rFonts w:ascii="Arial Narrow" w:hAnsi="Arial Narrow" w:cs="Arial"/>
                <w:color w:val="000000"/>
                <w:sz w:val="20"/>
                <w:szCs w:val="20"/>
              </w:rPr>
            </w:pPr>
            <w:r w:rsidRPr="00ED0F64">
              <w:rPr>
                <w:rFonts w:ascii="Arial Narrow" w:hAnsi="Arial Narrow" w:cs="Arial"/>
                <w:color w:val="000000"/>
                <w:sz w:val="20"/>
                <w:szCs w:val="20"/>
              </w:rPr>
              <w:t>alle</w:t>
            </w:r>
          </w:p>
        </w:tc>
      </w:tr>
      <w:tr w:rsidR="00435B1F" w:rsidRPr="00ED0F64" w14:paraId="02732968" w14:textId="77777777" w:rsidTr="001255F9">
        <w:tc>
          <w:tcPr>
            <w:tcW w:w="2184" w:type="dxa"/>
            <w:tcBorders>
              <w:top w:val="single" w:sz="4" w:space="0" w:color="auto"/>
              <w:left w:val="single" w:sz="4" w:space="0" w:color="auto"/>
              <w:bottom w:val="single" w:sz="4" w:space="0" w:color="auto"/>
              <w:right w:val="single" w:sz="4" w:space="0" w:color="auto"/>
            </w:tcBorders>
          </w:tcPr>
          <w:p w14:paraId="6C15BC15" w14:textId="77777777" w:rsidR="00435B1F" w:rsidRPr="00ED0F64" w:rsidRDefault="00435B1F" w:rsidP="00435B1F">
            <w:pPr>
              <w:spacing w:after="0"/>
              <w:rPr>
                <w:rFonts w:ascii="Arial Narrow" w:hAnsi="Arial Narrow" w:cs="Arial"/>
                <w:sz w:val="20"/>
                <w:szCs w:val="20"/>
              </w:rPr>
            </w:pPr>
            <w:r w:rsidRPr="00ED0F64">
              <w:rPr>
                <w:rFonts w:ascii="Arial Narrow" w:hAnsi="Arial Narrow" w:cs="Arial"/>
                <w:sz w:val="20"/>
                <w:szCs w:val="20"/>
              </w:rPr>
              <w:t>Zielgruppen</w:t>
            </w:r>
          </w:p>
        </w:tc>
        <w:tc>
          <w:tcPr>
            <w:tcW w:w="7167" w:type="dxa"/>
            <w:tcBorders>
              <w:bottom w:val="single" w:sz="4" w:space="0" w:color="auto"/>
            </w:tcBorders>
          </w:tcPr>
          <w:p w14:paraId="18DD7235" w14:textId="77777777" w:rsidR="00435B1F" w:rsidRPr="00ED0F64" w:rsidRDefault="00435B1F" w:rsidP="00435B1F">
            <w:pPr>
              <w:spacing w:after="0"/>
              <w:rPr>
                <w:rFonts w:ascii="Arial Narrow" w:hAnsi="Arial Narrow" w:cs="Arial"/>
                <w:color w:val="000000"/>
                <w:sz w:val="20"/>
                <w:szCs w:val="20"/>
              </w:rPr>
            </w:pPr>
            <w:r w:rsidRPr="00ED0F64">
              <w:rPr>
                <w:rFonts w:ascii="Arial Narrow" w:hAnsi="Arial Narrow" w:cs="Arial"/>
                <w:color w:val="000000"/>
                <w:sz w:val="20"/>
                <w:szCs w:val="20"/>
              </w:rPr>
              <w:t>Lehrkräfte, pädagogische Fachkräfte</w:t>
            </w:r>
          </w:p>
        </w:tc>
      </w:tr>
      <w:tr w:rsidR="00435B1F" w:rsidRPr="00ED0F64" w14:paraId="442F3C71" w14:textId="77777777" w:rsidTr="000063E3">
        <w:tc>
          <w:tcPr>
            <w:tcW w:w="2184" w:type="dxa"/>
            <w:tcBorders>
              <w:top w:val="single" w:sz="4" w:space="0" w:color="auto"/>
              <w:left w:val="single" w:sz="4" w:space="0" w:color="auto"/>
              <w:bottom w:val="single" w:sz="4" w:space="0" w:color="auto"/>
              <w:right w:val="single" w:sz="4" w:space="0" w:color="auto"/>
            </w:tcBorders>
          </w:tcPr>
          <w:p w14:paraId="17083F91" w14:textId="77777777" w:rsidR="00435B1F" w:rsidRPr="00ED0F64" w:rsidRDefault="00435B1F" w:rsidP="00435B1F">
            <w:pPr>
              <w:spacing w:after="0"/>
              <w:rPr>
                <w:rFonts w:ascii="Arial Narrow" w:hAnsi="Arial Narrow" w:cs="Arial"/>
                <w:sz w:val="20"/>
                <w:szCs w:val="20"/>
              </w:rPr>
            </w:pPr>
            <w:r w:rsidRPr="00ED0F64">
              <w:rPr>
                <w:rFonts w:ascii="Arial Narrow" w:hAnsi="Arial Narrow" w:cs="Arial"/>
                <w:sz w:val="20"/>
                <w:szCs w:val="20"/>
              </w:rPr>
              <w:t>Veranstaltungsort:</w:t>
            </w:r>
          </w:p>
        </w:tc>
        <w:tc>
          <w:tcPr>
            <w:tcW w:w="7167" w:type="dxa"/>
          </w:tcPr>
          <w:p w14:paraId="327B6DC7" w14:textId="77777777" w:rsidR="00435B1F" w:rsidRPr="00ED0F64" w:rsidRDefault="00435B1F" w:rsidP="00435B1F">
            <w:pPr>
              <w:spacing w:after="0"/>
              <w:rPr>
                <w:rFonts w:ascii="Arial Narrow" w:hAnsi="Arial Narrow" w:cs="Arial"/>
                <w:color w:val="000000"/>
                <w:sz w:val="20"/>
                <w:szCs w:val="20"/>
              </w:rPr>
            </w:pPr>
            <w:r w:rsidRPr="00ED0F64">
              <w:rPr>
                <w:rFonts w:ascii="Arial Narrow" w:hAnsi="Arial Narrow" w:cs="Arial"/>
                <w:sz w:val="20"/>
                <w:szCs w:val="20"/>
              </w:rPr>
              <w:t>Online</w:t>
            </w:r>
          </w:p>
        </w:tc>
      </w:tr>
      <w:tr w:rsidR="000063E3" w:rsidRPr="00ED0F64" w14:paraId="2D8DCDBF" w14:textId="77777777" w:rsidTr="000063E3">
        <w:tc>
          <w:tcPr>
            <w:tcW w:w="2184" w:type="dxa"/>
            <w:tcBorders>
              <w:top w:val="single" w:sz="4" w:space="0" w:color="auto"/>
              <w:left w:val="single" w:sz="4" w:space="0" w:color="auto"/>
              <w:bottom w:val="single" w:sz="4" w:space="0" w:color="auto"/>
              <w:right w:val="single" w:sz="4" w:space="0" w:color="auto"/>
            </w:tcBorders>
          </w:tcPr>
          <w:p w14:paraId="632E8A06" w14:textId="77777777" w:rsidR="000063E3" w:rsidRPr="00ED0F64" w:rsidRDefault="000063E3" w:rsidP="00435B1F">
            <w:pPr>
              <w:spacing w:after="0"/>
              <w:rPr>
                <w:rFonts w:ascii="Arial Narrow" w:hAnsi="Arial Narrow" w:cs="Arial"/>
                <w:sz w:val="20"/>
                <w:szCs w:val="20"/>
              </w:rPr>
            </w:pPr>
            <w:r>
              <w:rPr>
                <w:rFonts w:ascii="Arial Narrow" w:hAnsi="Arial Narrow" w:cs="Arial"/>
                <w:sz w:val="20"/>
                <w:szCs w:val="20"/>
              </w:rPr>
              <w:t>Preis</w:t>
            </w:r>
          </w:p>
        </w:tc>
        <w:tc>
          <w:tcPr>
            <w:tcW w:w="7167" w:type="dxa"/>
          </w:tcPr>
          <w:p w14:paraId="0B71F341" w14:textId="77777777" w:rsidR="000063E3" w:rsidRPr="00ED0F64" w:rsidRDefault="000063E3" w:rsidP="00435B1F">
            <w:pPr>
              <w:spacing w:after="0"/>
              <w:rPr>
                <w:rFonts w:ascii="Arial Narrow" w:hAnsi="Arial Narrow" w:cs="Arial"/>
                <w:sz w:val="20"/>
                <w:szCs w:val="20"/>
              </w:rPr>
            </w:pPr>
            <w:r>
              <w:rPr>
                <w:rFonts w:ascii="Arial Narrow" w:hAnsi="Arial Narrow" w:cs="Arial"/>
                <w:sz w:val="20"/>
                <w:szCs w:val="20"/>
              </w:rPr>
              <w:t>Kostenfrei</w:t>
            </w:r>
          </w:p>
        </w:tc>
      </w:tr>
      <w:tr w:rsidR="000063E3" w:rsidRPr="00ED0F64" w14:paraId="79DF56A5" w14:textId="77777777" w:rsidTr="001255F9">
        <w:tc>
          <w:tcPr>
            <w:tcW w:w="2184" w:type="dxa"/>
            <w:tcBorders>
              <w:top w:val="single" w:sz="4" w:space="0" w:color="auto"/>
              <w:left w:val="single" w:sz="4" w:space="0" w:color="auto"/>
              <w:bottom w:val="single" w:sz="4" w:space="0" w:color="auto"/>
              <w:right w:val="single" w:sz="4" w:space="0" w:color="auto"/>
            </w:tcBorders>
          </w:tcPr>
          <w:p w14:paraId="341AD6A7" w14:textId="77777777" w:rsidR="000063E3" w:rsidRPr="00ED0F64" w:rsidRDefault="000063E3" w:rsidP="00435B1F">
            <w:pPr>
              <w:spacing w:after="0"/>
              <w:rPr>
                <w:rFonts w:ascii="Arial Narrow" w:hAnsi="Arial Narrow" w:cs="Arial"/>
                <w:sz w:val="20"/>
                <w:szCs w:val="20"/>
              </w:rPr>
            </w:pPr>
          </w:p>
        </w:tc>
        <w:tc>
          <w:tcPr>
            <w:tcW w:w="7167" w:type="dxa"/>
            <w:tcBorders>
              <w:bottom w:val="single" w:sz="4" w:space="0" w:color="auto"/>
            </w:tcBorders>
          </w:tcPr>
          <w:p w14:paraId="04A99C57" w14:textId="77777777" w:rsidR="000063E3" w:rsidRPr="00ED0F64" w:rsidRDefault="000063E3" w:rsidP="00435B1F">
            <w:pPr>
              <w:spacing w:after="0"/>
              <w:rPr>
                <w:rFonts w:ascii="Arial Narrow" w:hAnsi="Arial Narrow" w:cs="Arial"/>
                <w:sz w:val="20"/>
                <w:szCs w:val="20"/>
              </w:rPr>
            </w:pPr>
          </w:p>
        </w:tc>
      </w:tr>
    </w:tbl>
    <w:p w14:paraId="080BFC1E" w14:textId="77777777" w:rsidR="00A9432E" w:rsidRPr="00ED0F64" w:rsidRDefault="00A9432E" w:rsidP="000063E3">
      <w:pPr>
        <w:jc w:val="center"/>
        <w:rPr>
          <w:rFonts w:ascii="Arial Narrow" w:hAnsi="Arial Narrow"/>
          <w:sz w:val="20"/>
          <w:szCs w:val="20"/>
        </w:rPr>
      </w:pPr>
    </w:p>
    <w:sectPr w:rsidR="00A9432E" w:rsidRPr="00ED0F64" w:rsidSect="00A50A72">
      <w:pgSz w:w="11906" w:h="16838"/>
      <w:pgMar w:top="851" w:right="567" w:bottom="851"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E4C5E"/>
    <w:multiLevelType w:val="hybridMultilevel"/>
    <w:tmpl w:val="CB200D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26B7BFB"/>
    <w:multiLevelType w:val="hybridMultilevel"/>
    <w:tmpl w:val="57548584"/>
    <w:lvl w:ilvl="0" w:tplc="BE7E9B9C">
      <w:start w:val="1"/>
      <w:numFmt w:val="upperRoman"/>
      <w:lvlText w:val="%1."/>
      <w:lvlJc w:val="left"/>
      <w:pPr>
        <w:ind w:left="1800" w:hanging="720"/>
      </w:pPr>
      <w:rPr>
        <w:rFonts w:hint="default"/>
      </w:r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2" w15:restartNumberingAfterBreak="0">
    <w:nsid w:val="35FA7F6E"/>
    <w:multiLevelType w:val="hybridMultilevel"/>
    <w:tmpl w:val="1B2A73C8"/>
    <w:lvl w:ilvl="0" w:tplc="619C3B22">
      <w:start w:val="25"/>
      <w:numFmt w:val="bullet"/>
      <w:lvlText w:val="-"/>
      <w:lvlJc w:val="left"/>
      <w:pPr>
        <w:ind w:left="720" w:hanging="360"/>
      </w:pPr>
      <w:rPr>
        <w:rFonts w:ascii="Arial Narrow" w:eastAsiaTheme="minorHAnsi" w:hAnsi="Arial Narrow"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AA71EE3"/>
    <w:multiLevelType w:val="hybridMultilevel"/>
    <w:tmpl w:val="8F5892E0"/>
    <w:lvl w:ilvl="0" w:tplc="118A36B8">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5D780826"/>
    <w:multiLevelType w:val="hybridMultilevel"/>
    <w:tmpl w:val="85965912"/>
    <w:lvl w:ilvl="0" w:tplc="0407000B">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5E8A20E7"/>
    <w:multiLevelType w:val="hybridMultilevel"/>
    <w:tmpl w:val="6CF452E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
  </w:num>
  <w:num w:numId="2">
    <w:abstractNumId w:val="5"/>
  </w:num>
  <w:num w:numId="3">
    <w:abstractNumId w:val="4"/>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7CDB"/>
    <w:rsid w:val="000063E3"/>
    <w:rsid w:val="00084E8A"/>
    <w:rsid w:val="000F3148"/>
    <w:rsid w:val="002F3655"/>
    <w:rsid w:val="00344E0C"/>
    <w:rsid w:val="004279E4"/>
    <w:rsid w:val="00435B1F"/>
    <w:rsid w:val="00667CDB"/>
    <w:rsid w:val="0081468B"/>
    <w:rsid w:val="009A7C23"/>
    <w:rsid w:val="00A50A72"/>
    <w:rsid w:val="00A9432E"/>
    <w:rsid w:val="00B057F9"/>
    <w:rsid w:val="00BE083A"/>
    <w:rsid w:val="00E0593F"/>
    <w:rsid w:val="00E953F9"/>
    <w:rsid w:val="00EB26BB"/>
    <w:rsid w:val="00EC55A2"/>
    <w:rsid w:val="00ED0F64"/>
    <w:rsid w:val="00F2374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C9F22"/>
  <w15:chartTrackingRefBased/>
  <w15:docId w15:val="{42748CAB-863B-4464-ADE1-A0AA79BA0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67CDB"/>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667C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667CDB"/>
    <w:pPr>
      <w:ind w:left="720"/>
      <w:contextualSpacing/>
    </w:pPr>
  </w:style>
  <w:style w:type="character" w:styleId="Hyperlink">
    <w:name w:val="Hyperlink"/>
    <w:basedOn w:val="Absatz-Standardschriftart"/>
    <w:uiPriority w:val="99"/>
    <w:unhideWhenUsed/>
    <w:rsid w:val="00A50A72"/>
    <w:rPr>
      <w:color w:val="0563C1" w:themeColor="hyperlink"/>
      <w:u w:val="single"/>
    </w:rPr>
  </w:style>
  <w:style w:type="paragraph" w:customStyle="1" w:styleId="mcntmcntmcntmcntmcntmsonormal33">
    <w:name w:val="mcntmcntmcntmcntmcntmsonormal33"/>
    <w:basedOn w:val="Standard"/>
    <w:rsid w:val="00F2374A"/>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mcntmcntmcntmcntmcntmsonormal">
    <w:name w:val="mcntmcntmcntmcntmcntmsonormal"/>
    <w:basedOn w:val="Standard"/>
    <w:rsid w:val="00F2374A"/>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detail">
    <w:name w:val="detail"/>
    <w:basedOn w:val="Absatz-Standardschriftart"/>
    <w:rsid w:val="00435B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ernorte@bistum-speyer.de" TargetMode="External"/><Relationship Id="rId5" Type="http://schemas.openxmlformats.org/officeDocument/2006/relationships/hyperlink" Target="https://www.bistum-speyer.de/schule/anmeldung-zu-fortbildungen/?print=380%2527%2522uijfitb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437</Words>
  <Characters>2754</Characters>
  <Application>Microsoft Office Word</Application>
  <DocSecurity>4</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Bischöfliches Ordinariat Speyer</Company>
  <LinksUpToDate>false</LinksUpToDate>
  <CharactersWithSpaces>3185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Schuster</dc:creator>
  <cp:keywords/>
  <dc:description/>
  <cp:lastModifiedBy>Christine Stockinger</cp:lastModifiedBy>
  <cp:revision>2</cp:revision>
  <dcterms:created xsi:type="dcterms:W3CDTF">2021-09-22T07:33:00Z</dcterms:created>
  <dcterms:modified xsi:type="dcterms:W3CDTF">2021-09-22T07:33:00Z</dcterms:modified>
</cp:coreProperties>
</file>